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AD" w:rsidRDefault="00CF72AD" w:rsidP="00CF72AD">
      <w:pPr>
        <w:spacing w:before="120" w:after="0"/>
        <w:ind w:right="-143"/>
        <w:jc w:val="right"/>
      </w:pPr>
      <w:r>
        <w:rPr>
          <w:noProof/>
          <w:lang w:eastAsia="ru-RU"/>
        </w:rPr>
        <mc:AlternateContent>
          <mc:Choice Requires="wpg">
            <w:drawing>
              <wp:anchor distT="0" distB="0" distL="114300" distR="114300" simplePos="0" relativeHeight="251662336" behindDoc="1" locked="0" layoutInCell="1" allowOverlap="1">
                <wp:simplePos x="0" y="0"/>
                <wp:positionH relativeFrom="page">
                  <wp:posOffset>222885</wp:posOffset>
                </wp:positionH>
                <wp:positionV relativeFrom="page">
                  <wp:posOffset>306705</wp:posOffset>
                </wp:positionV>
                <wp:extent cx="6873875" cy="1215390"/>
                <wp:effectExtent l="0" t="0" r="3175" b="3810"/>
                <wp:wrapNone/>
                <wp:docPr id="7" name="Группа 7"/>
                <wp:cNvGraphicFramePr/>
                <a:graphic xmlns:a="http://schemas.openxmlformats.org/drawingml/2006/main">
                  <a:graphicData uri="http://schemas.microsoft.com/office/word/2010/wordprocessingGroup">
                    <wpg:wgp>
                      <wpg:cNvGrpSpPr/>
                      <wpg:grpSpPr>
                        <a:xfrm>
                          <a:off x="0" y="0"/>
                          <a:ext cx="6873875" cy="1215390"/>
                          <a:chOff x="0" y="0"/>
                          <a:chExt cx="7315200" cy="1216153"/>
                        </a:xfrm>
                      </wpg:grpSpPr>
                      <wps:wsp>
                        <wps:cNvPr id="9" name="Прямоугольник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txbx>
                          <w:txbxContent>
                            <w:p w:rsidR="00CF72AD" w:rsidRDefault="00CF72AD" w:rsidP="00CF72A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0" y="1"/>
                            <a:ext cx="7315200" cy="1216152"/>
                          </a:xfrm>
                          <a:prstGeom prst="rect">
                            <a:avLst/>
                          </a:prstGeom>
                          <a:blipFill>
                            <a:blip r:embed="rId6"/>
                            <a:stretch>
                              <a:fillRect r="-7574"/>
                            </a:stretch>
                          </a:blipFill>
                          <a:ln w="12700" cap="flat" cmpd="sng" algn="ctr">
                            <a:noFill/>
                            <a:prstDash val="solid"/>
                            <a:miter lim="800000"/>
                          </a:ln>
                          <a:effectLst/>
                        </wps:spPr>
                        <wps:txbx>
                          <w:txbxContent>
                            <w:p w:rsidR="00CF72AD" w:rsidRDefault="00CF72AD" w:rsidP="00CF72A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17.55pt;margin-top:24.15pt;width:541.25pt;height:95.7pt;z-index:-251654144;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mZktgUAADoaAAAOAAAAZHJzL2Uyb0RvYy54bWzsWd1u2zYUvh+wdyB0&#10;OaCxJEdWbMQp0mQpChRdsWZoe0nTlCVAEjWSjt1eDdjtgF3sAfYKA3Yz7Kd7BfeNdvjnUE5jKw42&#10;7CIJYJHmOTzkd34ofj5+vKxKdEW5KFg9DqKDMEC0Jmxa1LNx8M3lxaOjAAmJ6ykuWU3HwTsqgscn&#10;n392vGhGNGY5K6eUI5ikFqNFMw5yKZtRrydITissDlhDaxjMGK+whC6f9aYcL2D2quzFYTjoLRif&#10;NpwRKgR8e24GgxM9f5ZRIr/KMkElKscBrE3qT64/J+qzd3KMRzOOm7wgdhl4j1VUuKjB6Hqqcywx&#10;mvPixlRVQTgTLJMHhFU9lmUFoXoPsJso3NjNU87mjd7LbLSYNWuYANoNnPaelry4eslRMR0HaYBq&#10;XIGLVj99/O7j96u/4f8XlCqEFs1sBIJPefOqecntFzPTU5teZrxST9gOWmps362xpUuJCHw5OEr7&#10;R2kSIAJjURwl/aFFn+Tgoht6JP/Saqb9KAFXrzUHoKtW1XOGe2p96+UsGogkcQ2WuB9Yr3LcUO0D&#10;oTCwYA3XYP0MYP24+nP1ASD7dfVh9cfHH1Z/rX5b/Y6SyGCn9dbAiZEADLui1t571A/7aXvveETm&#10;Qj6lTDsAXz0X0oT0FFo6IKfWrYTVtSgkfQNIZlUJUf5FD4VogcBGPBi4VNgUf9sWz1HLd7NN8TeR&#10;N7udebcNXylEO23E+9jwlewedlvqe5Y6YOWLd7ZxeDcbbfGdWLXd9+Dt67pzM3Z99/UHgzSKk92x&#10;6ytFcTgcpMnuuGo7cadXfPHOcQW19i553hZ/iKtPFs+3964i/UE0TMI71pK03z+EWNzpFD9OOpjw&#10;xR/CSp3W8AK3eaK9/c8PpygeDgYdvO1Xnoew8t4ob/iw9c4zTGxZj+PoKLnN6+1zEzLPeOUW8Y3X&#10;Hj2zPjq22rgRWdtt+LUn7Xe04SvZPag6st1SO7LiYdgFMV/pumBtN+RXIFOwtgLmi0fhMEpMmmy3&#10;4R9s3Xzva+jX0e0G2qGy8zBvi+/0hR8k+79Qb9+BHySdbfhKe0bWvY7C7VvyQ+WuR+E+kdXBxpaw&#10;grvszN3YcO4ucWRZ21sctBBWlEqoWYaGCXVh9q90cKt2XbiymesxaKkjbYcyBJivrG+tsJ5uyhAE&#10;vnJ8J8tQMXxld7PtZhkc7Csf3skyuMJX1qeA27N5WuA5MEiKOyo1dyQDBNwRDxBwRxNzFDRYKn8p&#10;nFUTLYBJsRdqlAPTYaNUjVfsil4yLSk3+A6weT1a1r7UejZYsHOsk3DPRs/nSzq7JhCcnHsaefvO&#10;oKEwBdti6MTc04hD3YIl2LLbQXJzsaRkgpr1KKQ0gbNGT4HuERmClcX0oihLhZbgs8lZydEVBkck&#10;T4ZPzp2/WmJlrcCP4lRzRRjIxKzE4DFSNUBviXoWIFzOgKUkkussqpmyACsC13Ehz7HIjQ09rXFv&#10;BYwJR2VRjYOjUP2tN67UqGYYTboCC+W4HdWSy8kSplbNCZu+A96IM8M+ioZcFGDvORbyJeZAxACy&#10;QKHCaM74+wAtgI6EBX87x5wGqHxWA4U1jA4PQUzqzmGSxtDh/sjEH6nn1RkDsCC1wZpuKnlZumbG&#10;WfUamNNTZRWGcE3AtoHGds4k9GEIuFdCT091GzhL8Njz+lVD1OQOucvla8wbpEAcBxIYvxfM0WZ4&#10;5Dgp8LASMLJKs2anc8myQhFWGjyDk+0AhWfQ+9e5vAg2aZnP28k8ELLeBBKwK5mnSylEye1EpquX&#10;jkFVCCkyz2Kpqo9GeQNEx/dNyqJxWaLaliEGx23ww5/g0Q33fM7IvKK1NGQ6p5AxwOSLvGgEBMyI&#10;VhM6hYr3bGr3IiSnkkDy4lEGyfO1Ko9g7lGapK4Cr0XA4/4C/3/5qXnvNUv7kKY6E/dIU03Aww8U&#10;uqTbH1PULyB+X6f19U8+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CWD11&#10;4QAAAAoBAAAPAAAAZHJzL2Rvd25yZXYueG1sTI9PS8NAFMTvgt9heYI3u9nG/jHmpZSinkrBVhBv&#10;r8lrEprdDdltkn57tyc9DjPM/CZdjboRPXeutgZBTSIQbHJb1KZE+Dq8Py1BOE+moMYaRriyg1V2&#10;f5dSUtjBfHK/96UIJcYlhFB53yZSurxiTW5iWzbBO9lOkw+yK2XR0RDKdSOnUTSXmmoTFipqeVNx&#10;ft5fNMLHQMM6Vm/99nzaXH8Os933VjHi48O4fgXhefR/YbjhB3TIAtPRXkzhRIMQz1RIIjwvYxA3&#10;X6nFHMQRYRq/LEBmqfx/IfsF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ECLQAUAAYACAAAACEAsYJntgoBAAATAgAAEwAAAAAAAAAAAAAAAAAA&#10;AAAAW0NvbnRlbnRfVHlwZXNdLnhtbFBLAQItABQABgAIAAAAIQA4/SH/1gAAAJQBAAALAAAAAAAA&#10;AAAAAAAAADsBAABfcmVscy8ucmVsc1BLAQItABQABgAIAAAAIQALImZktgUAADoaAAAOAAAAAAAA&#10;AAAAAAAAADoCAABkcnMvZTJvRG9jLnhtbFBLAQItABQABgAIAAAAIQCqJg6+vAAAACEBAAAZAAAA&#10;AAAAAAAAAAAAABwIAABkcnMvX3JlbHMvZTJvRG9jLnhtbC5yZWxzUEsBAi0AFAAGAAgAAAAhAMJY&#10;PXXhAAAACgEAAA8AAAAAAAAAAAAAAAAADwkAAGRycy9kb3ducmV2LnhtbFBLAQItAAoAAAAAAAAA&#10;IQCbGxQRaGQAAGhkAAAUAAAAAAAAAAAAAAAAAB0KAABkcnMvbWVkaWEvaW1hZ2UxLnBuZ1BLBQYA&#10;AAAABgAGAHwBAAC3bgAAAAA=&#10;">
                <v:shape id="Прямоугольник 51" o:spid="_x0000_s1027" style="position:absolute;width:73152;height:11303;visibility:visible;mso-wrap-style:square;v-text-anchor:middle" coordsize="7312660,1129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OBsIA&#10;AADaAAAADwAAAGRycy9kb3ducmV2LnhtbESP3YrCMBSE7wXfIRzBO5sqZVm7RlGxICyy+AN7e2jO&#10;tmWbk9JEW9/eCIKXw8x8wyxWvanFjVpXWVYwjWIQxLnVFRcKLuds8gnCeWSNtWVScCcHq+VwsMBU&#10;246PdDv5QgQIuxQVlN43qZQuL8mgi2xDHLw/2xr0QbaF1C12AW5qOYvjD2mw4rBQYkPbkvL/09Uo&#10;+LncHWZn+10cEp0k199d1m12So1H/foLhKfev8Ov9l4rm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M4GwgAAANoAAAAPAAAAAAAAAAAAAAAAAJgCAABkcnMvZG93&#10;bnJldi54bWxQSwUGAAAAAAQABAD1AAAAhwMAAAAA&#10;" adj="-11796480,,5400" path="m,l7312660,r,1129665l3619500,733425,,1091565,,xe" fillcolor="#5b9bd5" stroked="f" strokeweight="1pt">
                  <v:stroke joinstyle="miter"/>
                  <v:formulas/>
                  <v:path arrowok="t" o:connecttype="custom" o:connectlocs="0,0;7315200,0;7315200,1130373;3620757,733885;0,1092249;0,0" o:connectangles="0,0,0,0,0,0" textboxrect="0,0,7312660,1129665"/>
                  <v:textbox>
                    <w:txbxContent>
                      <w:p w:rsidR="00CF72AD" w:rsidRDefault="00CF72AD" w:rsidP="00CF72AD">
                        <w:pPr>
                          <w:rPr>
                            <w:rFonts w:eastAsia="Times New Roman"/>
                          </w:rPr>
                        </w:pPr>
                      </w:p>
                    </w:txbxContent>
                  </v:textbox>
                </v:shape>
                <v:rect id="Прямоугольник 10"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EPcQA&#10;AADbAAAADwAAAGRycy9kb3ducmV2LnhtbESPQWvCQBCF7wX/wzKCt7pRQSS6iopCT7VVQbwN2TEJ&#10;Zmdjdhvjv+8cCr3N8N68981i1blKtdSE0rOB0TABRZx5W3Ju4Hzav89AhYhssfJMBl4UYLXsvS0w&#10;tf7J39QeY64khEOKBooY61TrkBXkMAx9TSzazTcOo6xNrm2DTwl3lR4nyVQ7LFkaCqxpW1B2P/44&#10;A5+7rb5NX3v3mMyuh82uai9f7mDMoN+t56AidfHf/Hf9YQVf6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xD3EAAAA2wAAAA8AAAAAAAAAAAAAAAAAmAIAAGRycy9k&#10;b3ducmV2LnhtbFBLBQYAAAAABAAEAPUAAACJAwAAAAA=&#10;" stroked="f" strokeweight="1pt">
                  <v:fill r:id="rId7" o:title="" recolor="t" rotate="t" type="frame"/>
                  <v:textbox>
                    <w:txbxContent>
                      <w:p w:rsidR="00CF72AD" w:rsidRDefault="00CF72AD" w:rsidP="00CF72AD">
                        <w:pPr>
                          <w:rPr>
                            <w:rFonts w:eastAsia="Times New Roman"/>
                          </w:rPr>
                        </w:pPr>
                      </w:p>
                    </w:txbxContent>
                  </v:textbox>
                </v:rect>
                <w10:wrap anchorx="page" anchory="page"/>
              </v:group>
            </w:pict>
          </mc:Fallback>
        </mc:AlternateContent>
      </w:r>
      <w:r>
        <w:t>Приложение №2 к постановлению</w:t>
      </w:r>
    </w:p>
    <w:p w:rsidR="00CF72AD" w:rsidRDefault="00CF72AD" w:rsidP="00CF72AD">
      <w:pPr>
        <w:spacing w:before="120" w:after="0"/>
        <w:ind w:right="-143"/>
        <w:jc w:val="right"/>
      </w:pPr>
      <w:r>
        <w:t xml:space="preserve">Администрации МО </w:t>
      </w:r>
      <w:proofErr w:type="spellStart"/>
      <w:r>
        <w:t>Тимашевский</w:t>
      </w:r>
      <w:proofErr w:type="spellEnd"/>
    </w:p>
    <w:p w:rsidR="00CF72AD" w:rsidRDefault="00CF72AD" w:rsidP="00CF72AD">
      <w:pPr>
        <w:spacing w:before="120" w:after="0"/>
        <w:ind w:right="-143"/>
        <w:jc w:val="right"/>
      </w:pPr>
      <w:r>
        <w:t xml:space="preserve">сельсовет </w:t>
      </w:r>
      <w:proofErr w:type="spellStart"/>
      <w:r>
        <w:t>Сакмарского</w:t>
      </w:r>
      <w:proofErr w:type="spellEnd"/>
      <w:r>
        <w:t xml:space="preserve"> района</w:t>
      </w:r>
    </w:p>
    <w:p w:rsidR="00CF72AD" w:rsidRDefault="00CF72AD" w:rsidP="00CF72AD">
      <w:pPr>
        <w:spacing w:before="120" w:after="0"/>
        <w:ind w:right="-143"/>
        <w:jc w:val="right"/>
      </w:pPr>
      <w:bookmarkStart w:id="0" w:name="_GoBack"/>
      <w:r>
        <w:t>Оренбургской области</w:t>
      </w:r>
    </w:p>
    <w:bookmarkEnd w:id="0"/>
    <w:p w:rsidR="00CF72AD" w:rsidRDefault="00DA1C01" w:rsidP="00CF72AD">
      <w:pPr>
        <w:spacing w:before="120" w:after="0"/>
        <w:ind w:right="-143"/>
        <w:jc w:val="right"/>
      </w:pPr>
      <w:r>
        <w:t>от 22</w:t>
      </w:r>
      <w:r w:rsidR="00CF72AD">
        <w:t>.11.2023 г №42</w:t>
      </w:r>
    </w:p>
    <w:p w:rsidR="007819E4" w:rsidRDefault="007819E4" w:rsidP="007819E4">
      <w:pPr>
        <w:pStyle w:val="-0"/>
        <w:jc w:val="right"/>
        <w:rPr>
          <w:b/>
          <w:color w:val="4F81BD" w:themeColor="accent1"/>
        </w:rPr>
      </w:pPr>
    </w:p>
    <w:sdt>
      <w:sdtPr>
        <w:id w:val="-669647405"/>
        <w:docPartObj>
          <w:docPartGallery w:val="Cover Pages"/>
          <w:docPartUnique/>
        </w:docPartObj>
      </w:sdtPr>
      <w:sdtEndPr/>
      <w:sdtContent>
        <w:p w:rsidR="007819E4" w:rsidRDefault="007819E4" w:rsidP="007819E4">
          <w:pPr>
            <w:jc w:val="right"/>
          </w:pPr>
        </w:p>
        <w:p w:rsidR="007819E4" w:rsidRDefault="007819E4" w:rsidP="007819E4"/>
        <w:p w:rsidR="007819E4" w:rsidRDefault="007819E4" w:rsidP="007819E4"/>
        <w:p w:rsidR="007819E4" w:rsidRDefault="007819E4" w:rsidP="007819E4"/>
        <w:p w:rsidR="007819E4" w:rsidRDefault="007819E4" w:rsidP="007819E4"/>
        <w:p w:rsidR="007819E4" w:rsidRDefault="007819E4" w:rsidP="007819E4"/>
        <w:p w:rsidR="007819E4" w:rsidRDefault="007819E4" w:rsidP="007819E4"/>
        <w:p w:rsidR="007819E4" w:rsidRDefault="007819E4" w:rsidP="007819E4"/>
        <w:p w:rsidR="007819E4" w:rsidRDefault="00DA1C01" w:rsidP="007819E4"/>
      </w:sdtContent>
    </w:sdt>
    <w:p w:rsidR="007819E4" w:rsidRDefault="007819E4" w:rsidP="007819E4">
      <w:pPr>
        <w:spacing w:after="0" w:line="240" w:lineRule="auto"/>
        <w:jc w:val="center"/>
        <w:rPr>
          <w:color w:val="4F81BD" w:themeColor="accent1"/>
          <w:sz w:val="36"/>
          <w:szCs w:val="36"/>
        </w:rPr>
      </w:pPr>
      <w:r>
        <w:rPr>
          <w:color w:val="4F81BD" w:themeColor="accent1"/>
          <w:sz w:val="36"/>
          <w:szCs w:val="36"/>
        </w:rPr>
        <w:t>НОРМАТИВЫ ГРАДОСТРОИТЕЛЬНОГО ПРОЕКТИРОВАНИЯ МУНИЦИПАЛЬНОГО ОБРАЗОВАНИЯ</w:t>
      </w:r>
      <w:r>
        <w:rPr>
          <w:color w:val="4F81BD" w:themeColor="accent1"/>
          <w:sz w:val="36"/>
          <w:szCs w:val="36"/>
        </w:rPr>
        <w:br/>
        <w:t>ТИМАШЕВСКИЙ СЕЛЬСОВЕТСАКМАРСКОГО РАЙОНА ОРЕНБУРГСКОЙ ОБЛАСТИ</w:t>
      </w:r>
    </w:p>
    <w:p w:rsidR="007819E4" w:rsidRDefault="007819E4" w:rsidP="007819E4">
      <w:pPr>
        <w:spacing w:after="0" w:line="240" w:lineRule="auto"/>
        <w:jc w:val="center"/>
        <w:rPr>
          <w:color w:val="4F81BD" w:themeColor="accent1"/>
          <w:sz w:val="36"/>
          <w:szCs w:val="36"/>
        </w:rPr>
      </w:pPr>
    </w:p>
    <w:p w:rsidR="007819E4" w:rsidRDefault="007819E4" w:rsidP="007819E4">
      <w:pPr>
        <w:spacing w:after="0" w:line="240" w:lineRule="auto"/>
        <w:jc w:val="center"/>
        <w:rPr>
          <w:color w:val="4F81BD" w:themeColor="accent1"/>
          <w:sz w:val="36"/>
          <w:szCs w:val="36"/>
        </w:rPr>
      </w:pPr>
      <w:r>
        <w:rPr>
          <w:color w:val="4F81BD" w:themeColor="accent1"/>
          <w:sz w:val="36"/>
          <w:szCs w:val="36"/>
        </w:rPr>
        <w:t>ЧАСТЬ 1. РАСЧЁТНЫЕ ПОКАЗАТЕЛИ</w:t>
      </w:r>
    </w:p>
    <w:p w:rsidR="007819E4" w:rsidRDefault="007819E4" w:rsidP="007819E4">
      <w:pPr>
        <w:spacing w:after="0" w:line="240" w:lineRule="auto"/>
        <w:jc w:val="center"/>
        <w:rPr>
          <w:color w:val="4F81BD" w:themeColor="accent1"/>
          <w:sz w:val="36"/>
          <w:szCs w:val="36"/>
        </w:rPr>
      </w:pPr>
    </w:p>
    <w:p w:rsidR="007819E4" w:rsidRDefault="007819E4" w:rsidP="007819E4">
      <w:pPr>
        <w:spacing w:after="0" w:line="240" w:lineRule="auto"/>
        <w:jc w:val="center"/>
        <w:rPr>
          <w:color w:val="000000" w:themeColor="text1"/>
          <w:sz w:val="32"/>
          <w:szCs w:val="32"/>
        </w:rPr>
      </w:pPr>
      <w:r>
        <w:rPr>
          <w:color w:val="4F81BD" w:themeColor="accent1"/>
          <w:sz w:val="36"/>
          <w:szCs w:val="36"/>
        </w:rPr>
        <w:t>ЧАСТЬ 2. ПРАВИЛА И ОБЛАСТЬ ПРИМЕНЕНИЯ РАСЧЁТНЫХ ПОКАЗАТЕЛЕЙ</w:t>
      </w:r>
    </w:p>
    <w:p w:rsidR="007819E4" w:rsidRDefault="007819E4" w:rsidP="007819E4">
      <w:pPr>
        <w:spacing w:line="240" w:lineRule="auto"/>
        <w:rPr>
          <w:color w:val="000000" w:themeColor="text1"/>
          <w:sz w:val="32"/>
          <w:szCs w:val="32"/>
        </w:rPr>
      </w:pPr>
    </w:p>
    <w:p w:rsidR="007819E4" w:rsidRDefault="007819E4" w:rsidP="007819E4">
      <w:pPr>
        <w:spacing w:line="240" w:lineRule="auto"/>
        <w:rPr>
          <w:color w:val="000000" w:themeColor="text1"/>
          <w:sz w:val="32"/>
          <w:szCs w:val="32"/>
        </w:rPr>
      </w:pPr>
    </w:p>
    <w:p w:rsidR="007819E4" w:rsidRDefault="007819E4" w:rsidP="007819E4">
      <w:pPr>
        <w:spacing w:line="240" w:lineRule="auto"/>
        <w:rPr>
          <w:color w:val="000000" w:themeColor="text1"/>
          <w:sz w:val="32"/>
          <w:szCs w:val="32"/>
        </w:rPr>
      </w:pPr>
    </w:p>
    <w:p w:rsidR="007819E4" w:rsidRDefault="007819E4" w:rsidP="007819E4">
      <w:pPr>
        <w:spacing w:line="240" w:lineRule="auto"/>
        <w:rPr>
          <w:color w:val="000000" w:themeColor="text1"/>
          <w:sz w:val="32"/>
          <w:szCs w:val="32"/>
        </w:rPr>
      </w:pPr>
      <w:r>
        <w:rPr>
          <w:noProof/>
          <w:lang w:eastAsia="ru-RU"/>
        </w:rPr>
        <mc:AlternateContent>
          <mc:Choice Requires="wpg">
            <w:drawing>
              <wp:anchor distT="0" distB="0" distL="114300" distR="114300" simplePos="0" relativeHeight="251660288" behindDoc="1" locked="0" layoutInCell="1" allowOverlap="1">
                <wp:simplePos x="0" y="0"/>
                <wp:positionH relativeFrom="page">
                  <wp:posOffset>220980</wp:posOffset>
                </wp:positionH>
                <wp:positionV relativeFrom="page">
                  <wp:posOffset>9738360</wp:posOffset>
                </wp:positionV>
                <wp:extent cx="6873875" cy="764540"/>
                <wp:effectExtent l="1905" t="3810" r="1270" b="31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873875" cy="764540"/>
                          <a:chOff x="0" y="0"/>
                          <a:chExt cx="73152" cy="12161"/>
                        </a:xfrm>
                      </wpg:grpSpPr>
                      <wps:wsp>
                        <wps:cNvPr id="2" name="Прямоугольник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Прямоугольник 4"/>
                        <wps:cNvSpPr>
                          <a:spLocks noChangeArrowheads="1"/>
                        </wps:cNvSpPr>
                        <wps:spPr bwMode="auto">
                          <a:xfrm>
                            <a:off x="0" y="0"/>
                            <a:ext cx="73152" cy="12161"/>
                          </a:xfrm>
                          <a:prstGeom prst="rect">
                            <a:avLst/>
                          </a:prstGeom>
                          <a:blipFill dpi="0" rotWithShape="1">
                            <a:blip r:embed="rId6"/>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7.4pt;margin-top:766.8pt;width:541.25pt;height:60.2pt;flip:x y;z-index:-251656192;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6xZBRAUAAFUQAAAOAAAAZHJzL2Uyb0RvYy54bWzsWN1u5DQUvkfiHaxc&#10;IrUT53cSdbrabbdlpQIrtsC1x3EmEUkcbE+nBSEhcYvEBQ/AKyBxg/hZXmH6RhzbSZqZ2WmrXYkb&#10;2JUmdvzl+Pg7v+7Rk+u6QldMyJI3Mwcfug5iDeVZ2SxmzmeXZwdTB0lFmoxUvGEz54ZJ58nx++8d&#10;rdqUebzgVcYEAiGNTFftzCmUatPJRNKC1UQe8pY1sJhzURMFU7GYZIKsQHpdTTzXjSYrLrJWcMqk&#10;hLendtE5NvLznFH1SZ5LplA1c0A3ZX6F+Z3r38nxEUkXgrRFSTs1yFtoUZOygU0HUadEEbQU5Y6o&#10;uqSCS56rQ8rrCc/zkjJzBjgNdrdOcy74sjVnWaSrRTvQBNRu8fTWYunHVy8FKjOwnYMaUoOJ1j/d&#10;fnf7/fpv+P8LwpqhVbtIAXgu2lftS2GPCcMLTr+UsDzZXtfzhQWj+eojnoFUslTcMHSdixrlVdl+&#10;aPbUo8/1SIsFPtC1Mc7NYBx2rRCFl9E09qdx6CAKa3EUhEFnPVqAiXc+o8Xz7sPYx6FnP8MejsyJ&#10;JiTVenS6d7rqg4IXyjui5bsR/aogLTP2k5q/jmjQpSP6ZyD6x/Wf69dA96/r1+s/bn9Y/7X+bf07&#10;CjvezXc96XLM+GhFay3BMG/m+iFex/Rg3/W1wQd6SEqXUp0zDlSRlFxdSGUjJoORcYSsO8wlRFde&#10;VxA8H0yQi1YI5HpR1EfYAAM3G8EKhLGXRFHYBeIAA5IGmNHQvUemPwK7aK/MYAR7UCY42qAA1rzE&#10;/n7J0QjsR54bh/F+BuIROPb96TTcLxiy56DFPQQkIxh2E88Lkv0y8WMt9UhT4bGtXBS58A9FYehH&#10;20bFm4a6Dzm21f0yx4a6Hzm20v3IsYl2kBAci979SdFHBL1uupCAESK6/F0CMzpGWi51etIRAqnr&#10;sk9AgNOrI7i/AQdaNbwPyF14sAEHxjTcRBKouAsPN+BAhobHXbjvwqMNODiihid74fEGXPuYxuON&#10;w1q1OpoE1ObtqiwcBFV5bv2mJUqzaxiEIVpB2u9yCiqgYnSJQ6/X/IpdcoNUW5UA9rxbrZoxapAG&#10;mpo8Bdge0T9bI2+M7Pe1abLH9U+L9yOchK7lAEI88Hqr9LD+aeEWCIGLQ5sJ9ypikdvK0opLZvXR&#10;pJn8PbCnSR/lcMmrMjsrq0qzZdosdlIJdEWgQSKUskbZUlwtayjc9j3WId1lcnivy63B93oMYszO&#10;GztUxscbrnfsGdM7Q1XvbKvru+mUvkmwF7jPvOTgDGr9QXAWhAdJ7E4PXJw8SyI3SILTs2+1m+Eg&#10;LcosY81F2bC+a8PB44p11z/afsv0bdqzsBfDCQ0nGwSJxXygx7AwnHkMq0sFXWxV1jNnOuKqYCR7&#10;3mRwbpIqUlZ2PNnU33AGJPRPQwu0VLam255kzrMbqO+C2/4V+m0YFFx87aAV9K4zR361JII5qHrR&#10;QM+S4ACaI6TMJAhjDyZivDIfr5CGgqiZQxWEn52cKNsiL1tRLgrYy/pEw59CF5eXugcwGlq9ugk0&#10;Tv9SBwVl5MEOKtBJRLMIjddWA4UaflJAhmZPheArbSTgzCaqjQ96G7x7X7XTdkJRELavQnowc3Q2&#10;NO7X91gQtj1Eu88c2mQdQyhrS9Mggy98UarCtJi9fTSoCwew39YV4Q1XKXv9OOV0WUPc2/uUYBVR&#10;cJmTRdlKcJuU1XOWgYIvMkMRJA1BPwVtjVdLJZiikHFImoN23XvQfViAca+7Rv2fD/5b+cDcDeHu&#10;arJbd8/Wl+Px3OSPu78GHP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FixEZ&#10;4wAAAA0BAAAPAAAAZHJzL2Rvd25yZXYueG1sTI8xT8MwEIV3JP6DdUgsiDohTYpCnKqiYkBMSRk6&#10;uvERB+JzFLtJ4NfjTrDdvXt677tiu5ieTTi6zpKAeBUBQ2qs6qgV8H54uX8E5rwkJXtLKOAbHWzL&#10;66tC5srOVOFU+5aFEHK5FKC9H3LOXaPRSLeyA1K4fdjRSB/WseVqlHMINz1/iKKMG9lRaNBywGeN&#10;zVd9NgJ8/VrdHffVVKf1z9t82O0z7T6FuL1Zdk/APC7+zwwX/IAOZWA62TMpx3oByTqQ+6CnSZIB&#10;uzjieJMAO4UpS9cR8LLg/78ofwEAAP//AwBQSwMECgAAAAAAAAAhAJsbFBFoZAAAaGQAABQAAABk&#10;cnMvbWVkaWEvaW1hZ2UxLnBuZ4lQTkcNChoKAAAADUlIRFIAAAlgAAABjwgGAAAA2LDrXgAAAAlw&#10;SFlzAAAuIwAALiMBeKU/dgAAABl0RVh0U29mdHdhcmUAQWRvYmUgSW1hZ2VSZWFkeXHJZTwAAGP1&#10;SURBVHja7N3tbhtpei7qKpKiqC/ake3tcc94I8FCZoD1YwELWPkZJCew8ydADmEdwD6rnECOY2P/&#10;3UEmE8+0221JlihZoi1+bD5kvdbbbLrbslUSP64LeFGlorvprlLbYvHm/ZTj8fj/KgAAAACWw/Vk&#10;9SbrbLIGk3U0WVdlWV46NQAAAADAMioFsAAAAIAVcTxZEcS6KmbBrOuyLHtOCwAAAADwkASwAAAA&#10;gFUXIazL4qY5K4JZx04LAAAAAHAfBLAAAACAdZXaslJz1qVgFgAAAABw1wSwAAAAgE1zXdy0ZV1V&#10;215ZltdODQAAAABwWwJYAAAAADdSW1YEs45iW5blpdMCAAAAAHyOABYAAADAr4tgVt6cFeMMe04L&#10;AAAAACCABQAAAPD1IoQVwazUnBXBrGOnBQAAAAA2hwAWAAAAwN1LYwxTc1a0ZvXKsrx2agAAAABg&#10;vQhgAQAAANyffIzhYLKOJuuqLMtLpwYAAAAAVpMAFgAAAMBySGMMozkrglnXZVn2nBYAAAAAWG4C&#10;WAAAAADLLUJYl8VNc1YEs46dFgAAAAB4EM3JalWrMVlbAlgAAAAAqym1ZaXmrEvBLAAAAAC4E9Ng&#10;VTELW8XanqyyOvYzAlgAAAAA6+W6uGnLuqq2vbIsr50aAAAAAPiJPFgVK4JX7dv+SwSwAAAAADZH&#10;asuKYNZRbMuyvHRaAAAAAFhjqckqbfPxgXdCAAsAAACACGblzVkxzrDntAAAAACwIvL2qvnxgXUZ&#10;TdYglgAWAAAAAJ8TIawIZqXmrAhmHTstAAAAADyA+faqfHxgnT4Ws7DVdbXGk/Uh/wUCWAAAAADc&#10;VhpjmJqzojWrV5bltVMDAAAAwDeYb6/Km63qFPe1htk27Y++5B8WwAIAAADgruRjDKN+/Wiyrsqy&#10;vHRqAAAAAMjk7VWp2arukFUKVkV71afxgdWxbyKABQAAAMB9SGMMozkrglnXZVn2nBYAAACAtZW3&#10;V82PD6zLfHtVPj6wNgJYAAAAADykCGFdFjfNWRHMOnZaAAAAAFZC3l41Pz6wLvPtVRGuGhezZqsH&#10;IYAFAAAAwDJKbVmpOetSMAsAAADgQaRgVWqvyscH1ilvr8rHBy4dASwAAAAAVknccEttWVfVtleW&#10;5bVTAwAAAPDV5tur8vGBdcrbq1KzVRofuDIEsAAAAABYF6ktK4JZR7Ety/LSaQEAAAD4JG+vSuMD&#10;U7NVXVJ7VQSrBsVPxweuBQEsAAAAANZdBLPy5qwYZ9hzWgAAAIA1lbdXzY8PrMt8e1U+PnDtCWAB&#10;AAAAsKkihHWZbSOYdey0AAAAACtgvr1qu7gZH1iXFLJK7VX5+MCNJoAFAAAAAD+Vxhim5qxozeqV&#10;ZXnt1AAAAAD3KLVXpWBVPj6wTnl7VT4+cOSSLCaABQAAAABfJh9jeJW2ZVleOjUAAADAN8jbq/Lx&#10;gXXK26vmm624JQEsAAAAAPh20ZaVmrOOJuu6LMue0wIAAABU8vaq+fGBdZlvr4pmKyGrGghgAQAA&#10;AEB9IoR1Wdw0Z10KZgEAAMDaytur5scH1mW+vSofH8g9EcACAAAAgPuX2rJSc1YEs46dFgAAAFh6&#10;8+1VebNVnfJgVT4+kCXQcgoAAAAA4N7tVutJOjAex33T6Q3U1JZ1VW17ZVn61CoAAADcn/n2qq1s&#10;W6d4/T/Mtvn4QB7YeDyOZrPt6sudYpa7iu+LHQ1YAAAAALD8UjArNWcdxbYsy0unBgAAAL5a3l6V&#10;jw+s+zV+aq+aHx/IAxiPxwfV7nzAKo2OPPi1f4cAFgAAAACsthhdmDdnxTjDntMCAAAAU3mwan58&#10;YF3m26vy8YHcg/F4vFv8PEDVLm4Cdvnj30wACwAAAADWU2rMStsIZh07LQAAAKyhFKyKcM38+MC6&#10;zLdX5c1W1GA8Hsf13K2+TCMAw372fbD7EL83ASwAAAAA2CxpjGFqzorWrF5Zlj6FCwAAwDKbb6/K&#10;xwfWKW+vSs1WQlZ3KBsBOB+w+uIRgA9NAAsAAAAACPkYw6u0Lcvy0qkBAADgnsy3V+XjA+t+TZza&#10;q+bHB/IVxuNxXLPt6ss8YLVT7d/pCMCHJoAFAAAAAPyaaMtKzVlHk3VdlmXPaQEAAOAr5e1V+fjA&#10;OuXtVfPjA/kCcyMA84DVg48AfGgCWAAAAADA14oQ1mVx05x1KZgFAABAJW+vSs1WaXxgXVKwKrVX&#10;5eMD+YzxeJzaqOYDVikUd+As/TIBLAAAAADgrqW2rNScFcGsY6cFAABg7aT2qrTy8YF1mW+vyscH&#10;UpkbAbhTXZ98BGA81nam7oYAFgAAAABwX+KmeGrLuqq2vbIsfRIZAABgec23V+XjA+uUt1el8YGp&#10;2Wpjjcfj1EY1H7Cab7DiHglgAQAAAAAPLQWzUnPWUWzLsrx0agAAAO5NhHlSiCcfH1j368HUXjU/&#10;PnBjZCMAQx6wSuc/f5wlJIAFAAAAACyzGF2YN2fFOMOe0wIAAPBV8vaqfHxgo8bnnG+vimarND5w&#10;bX1mBGDYz66FEYBrQgALAAAAAFhFqTErbSOYdey0AAAA/KS9Ko0PTM1WdUntVSlYlY8PXCvZCMB8&#10;3N9O8fMGKzaIABYAAAAAsE7SGMPUnBWtWb2yLK+dGgAAYI3Mt1fl4wPrlLdX5eMDV9pnRgDG1zvV&#10;vhGA/CIBLAAAAABgE+RjDK/StizLS6cGAABYUvPtVfn4wDrl7VXz4wNXxng8zhuq8nGAaQRg/jh8&#10;EwEsAAAAAGDTRVtWas46mqzrsix7TgsAAHBP8mBVPj6wTnl71fz4wKX2mRGA7eycGQHIvRPAAgAA&#10;AABYLEJYl8VNc9alYBYAAPCVUpNV2ubjA+sy316VN1stlfF4nDdU7VTnJh8BGI+1fRuxrASwAAAA&#10;AABuJ7VlpeasCGYdOy0AALDx8vaq+fGBdZlvr7rOtg/qF0YA7mTnxQhA1oIAFgAAAADA3Yg3OFJb&#10;1lW17ZVlee3UAADA2phvr8rHB9Ypb6/Kxwfeu/F4vFvchMrSuL98BGD+OGwEASwAAAAAgHqlYFZq&#10;zjqKbVmWl04NAAAspfn2qrzZqu7XDilYNT8+sFafGQEY9qutEYDwCwSwAAAAAAAeTowuzJuzYpxh&#10;z2kBAIB7kbdXpWarukNGKVgVIav58YF3bjwe5w1V8yMAw4FvA/h2AlgAAAAAAMsnNWalbQSzjp0W&#10;AAC4tby9an58YF3m26vy8YHf7DMjAOPrnWrfCEC4ZwJYAAAAAACrI40xTM1Z0ZrVK8vy2qkBAGCD&#10;5e1V8+MD6zLfXpWPD7y18Xgcv9fd6stFIwDzx4ElI4AFAAAAALD68jGGV2lbluWlUwMAwJpIwarU&#10;XpWPD6xT3l6Vjw/8ItkIwDxA1S5uRh0aAQhrQAALAAAAAGC9RVtWas46mqzrsix7TgsAAEtovr0q&#10;Hx9Yp7y9KjVbpfGBPzMej+P3s119uWgE4PY9/J6BJSKABQAAAACwmSKEdVncNGddCmYBAHBP8vaq&#10;ND4wNVvVJbVXRbBqUPx0fOD8CMA8YLVT3ATCjAAEFhLAAgAAAAAgl9qyUnNWBLOOnRYAAG4pb6+a&#10;Hx9Yl/n2qo//+q//uv0v//Iv0W71uRGAu9VjAF9NAAsAAAAAgC8Rb2Kltqyratsry/LaqQEA2Fjz&#10;7VXbxU1bVG3+4R/+ofif//N/Nrvd7vDv//7vW48fP278r//1v6LJyghA4EEIYAEAAAAA8C1SMCs1&#10;Zx3FtizLS6cGAGAtpPaqFKzKxwfeqX/6p3/aj+1vfvObrT/84Q/l9vb26G//9m+3Dg8Pi0ePHo1e&#10;vny53el0xi4JsGwEsAAAAAAAqEuMLsybs2KcYc9pAQBYSnl7VT4+8Jv84z/+40632502Yv33//7f&#10;92I7+bq9t7fXfvTo0eCv/uqvtn/zm9+M2u326MmTJ4PJY6PJ8aHLAawSASwAAAAAAO5basxK2whm&#10;HTstAAC1S01WaZuPD/xiL168aP7d3/3ddNzf3/zN33R2dnaa1fFpg9XW1lbj4OBg+nin0xnu7u5G&#10;qGowOT6e/JqPQlbAuhHAAgAAAABgWaQxhqk5K1qzemVZXjs1AABfLG+vmh8f+IvSCMCDg4PGy5cv&#10;pwGqp0+f7mxtbU3/2cPDw71F/1yr1Rp3u93Bzs7OcG9vbxQhq3a7PX7+/PnA5QA2gQAWAAAAAADL&#10;Lh9jeJW2ZVleOjUAwIaab6+K8YFlMQtb/cT/+B//o/3Xf/3X01GCaQTg9vZ28/DwcBqw2t3d3ep0&#10;Ol80anDyz1y3Wq3R48ePh5P9weTfM3r58qWwPLDxBLAAAAAAAFhl0ZaVmrOOCsEsAGB9zLdXfRof&#10;mI8A/M1vfrN1eHg4DVAtGgF4W5N/btpkFSGr/f394eTr4bNnzwadTmfskgAsJoAFAAAAAMA6isas&#10;y+KmOeuyLMue0wIALKFP7VX//M//3N3f328NBoOdNAKw2+229/b2pgGrz40AvK0IWW1tbY2fPn16&#10;3W63R0+ePBlMnmf06NGjocsBcHsCWAAAAAAAbJLUlpWasyKYdey0AAB1GY/H7X/7t3/bOzk5Kfv9&#10;/qPr6+t2rK2tre5k27jNCMDbmPw7h5N/d4SqpmGrFy9efGy32+Pnz58PXBWAuyWABQAAAAAAN8Gs&#10;s2zbK8vy2qkBABYZj8cH1W6Ep7ZfvXrVuLi42P/LX/6yMxqNosWqe3l52ej3+826fg+tVmvc7Xan&#10;IwP39vZGh4eHg+3t7dHLly/9DANwjwSwAAAAAADg8+LNyzTOMIJZR7Ety/LSqQGA9TMej3cnmxSY&#10;ygNW04aq09PT/fPz8/bx8XHr48ePjaOjo63r6+tycqxV5+/r8PDwutVqjR4/fjzc398fHhwcDIWs&#10;AJaHABYAAAAAAHydNMYwNWbFOMOe0wIAy2U8Hkegarf6cmeyUlhqv9puF1XAKvT7/fLt27et8/Pz&#10;5sXFRfP09LQ5GAwaJycnW3X+Pg8ODqajAp8+fXqdQlbPnj0bdDqdsasIsNwEsAAAAAAA4G6lxqy0&#10;jWDWsdMCAHcrGwE4H7Cab7Ba6NWrV1sfPnyIYFXr/fv3jaurq2av14vRgWVdv+dOpzPc3d0dRciq&#10;3W6Pnjx5Muh2u6NHjx4NXVGA1SWABQAAAAAA9yO1ZaXmrGlIqyxL44MAoDIej6OJarv6Mg9Y7VT7&#10;+YjAX/XmzZsYFVi+fv26HaMCz87OWnWHrFqt1rjb7Q4ePXo0bbR68eLFx3a7PX7+/PnAFQZYTwJY&#10;AAAAAADwsCKAFW1ZMcYwjTO8Ksvy0qkBYB3MjQDMA1ZpBGD++K2dnZ1Fc1Xj+Pg4mqyaEbK6vLxs&#10;9Pv9Zl3/TSlktbOzM9zb2xsdHh4Otre3Ry9fvhSsBthAAlgAAAAAALC8UltWBLOOCsEsAJbIZ0YA&#10;tqsVDu7qufr9fvn27dtWhKw+fvzYODo62opGq/Pz81ad/42Hh4fXrVZr9Pjx4+H+/v7w4OBg+OzZ&#10;s0Gn0xn7DgAgEcACAAAAAIDVE41Zl8VNc9ZlWZY9pwWAbzU3AjDG/kXAKR8BGI+163r+V69ebZ2f&#10;nzcvLi6ap6enzcFg0Dg5Odmq87/54OBgOirw6dOn1+12e/TkyZOBkBUAtyGABQAAAAAA6yO1ZaXm&#10;rAhmHTstAJvtF0YARqiqWXzjCMDbipDVhw8fIlgVIwMbV1dXMUKwNRgMyrqes9PpDHd3d0ePHj2a&#10;hq1evHjxsdvtxtdD3yEAfCsBLAAAAAAAWH8pmHWWbXtlWV47NQCrazweR2iqWX2Zxv3lIwDzx+/V&#10;mzdvYlRg+fr163aMCjw7O2tdXl42+v1+bb+fVqs17na7g52dneHe3t4oQlbtdnv8/Pnzge8WAOok&#10;gAUAAAAAAJsrAlhpnGEEs45iW5blpVMD8DA+MwIw7FfbWkcA3sbZ2Vk0VzWOj48jbNU4Ojraqjtk&#10;FQ4PD69TyGqyP9je3h69fPlSqBiAByOABQAAAAAALJLGGKbGrBhn2HNaAL7OeDxODVX5uL80AjAc&#10;LOPvu9/vl2/fvm2dn583Ly4umqenp80YGTj5ulXn80bIqtVqjR4/fjzc398fHhwcDJ89ezbodDpj&#10;300ALBsBLAAAAAAA4DZSY1baRjDr2GkBNtFnRgDG1zvV/oONALytV69ebX348KFxcnLSipDVYDCI&#10;/a06n/Pg4GCwtbU1fvr06XW73R49efJk0O12R48ePRr67gJglQhgAQAAAAAAdyG1ZaXmrGlIqyxL&#10;I6GAlTIej+cbquZHAOaPr5Q3b95Mm6wiZPX+/ftGNFn1er3WYDAo63rOTqcz3N3djVDVNGz14sWL&#10;j+12e/z8+fOB7zYA1oUAFgAAAAAAUKcIYEVbVowxTOMMr8qyvHRqgPv0mRGA7WqFg3X474yQ1ceP&#10;H8vXr1+3r6+vy7Ozs9bl5WWj3+/X1sTVarXG3W53sLOzM9zb2xsdHh4OYmSgkBUAm0IACwAAAAAA&#10;eCipLSuCWUeFYBZwS+PxOMJT29WXi0YAxmPtdfvvPjs7i+aqxvHxcYStGkdHR1sRtjo/P2/V+byH&#10;h4fXrVZr9Pjx42GErLa3t0cvX77UdAjAxhPAAgAAAAAAlk00Zl0WN81Zl2VZ9pwW2AxzIwDzgFWE&#10;qprFCo8AvI1+v1++fft2OjLw4uKieXp62hwMBo2Tk5OtOp/34OBgOirw6dOn1/v7+8Nosnr27Nmg&#10;0+mMfXcCwGICWAAAAAAAwKpIbVmpOSuCWcdOC6yG8Xgcoan5AFU+AjA9vlFevXq19eHDhwhWtd6/&#10;f9+4urpq1h2y6nQ6w93d3VGErNrt9ujJkyeDbrc7evTo0dB3KgDcngAWAAAAAACw6lIw6yzb9sqy&#10;NBYLajY3AjAaqtIIvP1qu5YjAG/rzZs3MSqwfP36dTuFrHq9XmswGJR1PWcKWT169GjaaPXixYuP&#10;7XZ7/Pz584HvXAC4WwJYAAAAAADAuooAVhpnGMGso9iWZXnp1MAvG4/HB9XuohGA4cBZ+qmzs7MI&#10;VTWOj4+jyao5+bp1eXnZ6Pf7tbV6tVqtcbfbHezs7Az39vZGh4eHg+3t7dHLly8FUAHgHglgAQAA&#10;AAAAmyiNMUyNWTHOsOe0sM6yEYAhD1ht9AjA2+j3++Xbt29bEbL6+PFj4+joaOv6+ro8Pz9v1fm8&#10;h4eH161Wa/T48ePh/v7+8ODgYPjs2bNBp9MZuyoA8PAEsAAAAAAAAG6kxqy0jWDWsdPCshqPxxGY&#10;2q2+XDQCMH+cL5BCVufn582Li4vm6elpczAYNE5OTrbqfN6Dg4PpqMCnT59et9vt0ZMnTwZCVgCw&#10;GgSwAAAAAAAAfl1qy0rNWdOQVlmWxnxRi2wE4HzAygjAO/Lq1autDx8+RLAqRgY2rq6uYoRgazAY&#10;lHU9Z6fTGe7u7o4ePXo02NvbG0bIqtvtxtdDVwQAVpcAFgAAAAAAwNeLAFa0ZcUYwzTO8Kosy0un&#10;hnnj8ThG/W1XX+YBq51qPx5rO1N3582bNzEqsHz9+nU7RgWenZ216g5ZtVqtcbfbHUTIKhqtXrx4&#10;8bHdbo+fP38+cEUAYD0JYAEAAAAAANQjtWVFMOuoEMxaS3MjAPOAlRGA9+Ts7CyaqxrHx8cRtmoc&#10;HR1tXV5eNvr9frPO5z08PLze2dkZ7u3tjSb7g+3t7dHLly+14gHABhLAAgAAAAAAuF/RmHVZ3DRn&#10;XZZl2XNalst4PI7QVLP4aYCqXdw0VKXHuQf9fr98+/Zt6/z8vHlxcdGMkFU0Wk2+btX5vBGyarVa&#10;o8ePHw/39/eHBwcHw2fPng06nc7YVQEAEgEsAAAAAACA5ZDaslJzVgSzjp2WuzM3AjDG/kV4xwjA&#10;JfLq1autFLI6PT1tDgaDxsnJyVadz3lwcDAdFfj06dPrdrs9evLkyaDb7Y4ePXo0dEUAgC8hgAUA&#10;AAAAALDcUjDrLNv2yrI06qwyHo8Pqt35gFVqqDpwlpbHmzdvpk1WJycnrffv3zeurq5ihGBrMBiU&#10;dT1np9MZ7u7uRqhqGrZ68eLFRyErAOCuCGABAAAAAACspghgpTGGg8k6mqyrsiwv1+E/LhsBGPKA&#10;lRGAKyBCVh8/fixfv37djlGBZ2dnrcvLy0a/36/tmrVarXG32x3s7OwM9/b2RoeHh4MYGfj8+fOB&#10;KwIA1EkACwAAAAAAYP2kMYapMSvGGfYe+jc1Ho8jfLNbfZlGAIb9aps/zpI7OzuL5qrG8fFxhK0a&#10;R0dHWxG2Oj8/b9X5vIeHh9etVmv0+PHjYYSstre3Ry9fvtQIBwA8GAEsAAAAAACAzREhrMvipjnr&#10;uizL42/9l2YjAOcDVkYArrh+v1++fft2OjLw4uKieXp62oyRgXWHrA4ODqZNVhGy2t/fH0aT1bNn&#10;zwadTmfsqgAAy0YACwAAAAAAgNSWlZqzYvUnq1E9ngesdqp9IwDXyKtXr7Y+fPjQODk5ab1//74R&#10;IavJ/ladzxkhq62trfHTp0+v2+326MmTJ4Nutzt69OjR0BUBAFZJyykAAAAAAADYGNuT9bTaj1BV&#10;t9r/Lnv8yWSdVytCWP81WT8Ws3DW+8m6mKyBU7l63rx5E6MCy9evX7dTyKrX67UGg0FZ13N2Op3h&#10;7u5uhKqmYasXL158bLfb4+fPn/seAgDWhgYsAAAAAACA1RehqghPtSfrWXXsoLhprvrtN/77o+kq&#10;QjonxSyUFQ1Zf66+/qGYjTPsV4sHdHZ2FqGqRoSsrq+vy8nXrcvLy0a/36+trazVao273e50ZODe&#10;3t7o8PBwsL29PXr58uW1KwIAbAIBLAAAAAAAgOWUN1TlAavUYNUtbgJWD6VRrWjLihGGvck6mqx3&#10;k/XHYtaW9aHackdSyOr4+DgarRpHR0dbEbY6Pz+vdfrN4eHhdavVGj1+/Hi4v78/PDg4GApZAQAI&#10;YAEAAAAAANy31EY1H7CKcFU+InCVRVtWNC5FI1YEs2J8YbRkRWPWfxazwFYEs059OyzW7/fLt2/f&#10;ts7Pz5sXFxfN09PT5mAwaJycnGzV+bwHBwfTUYFPnz69TiGrZ8+eDTqdzthVAQD4zA+/AlgAAAAA&#10;AADfLDVUhTxgdbDg8U0XLU2DYtaWFUGsaMf6frJ+LGZBrffVscEmnIxXr15tffjwIYJVrffv3zeu&#10;rq6i3ao1GAzKup6z0+kMd3d3R48ePRrs7e0Nnzx5Muh2u/H10LcnAMDtCWABAAAAAAAstmgEYPiu&#10;2i7DCMB1Eo1ZETqKlqxozoqA1g/FLJgVYw3PquP9VfsPe/PmTYwKLF+/ft2OUYFnZ2etukNWrVZr&#10;3O12BxGyikarFy9efGy32+Pnz58PfKsBANwtASwAAAAAAGDTpIaqGPn3rNpPIwDzx1kOjWpFW1aM&#10;M4xg1ptiFtR6Vczasj5U2wdzdnYWzVWN4+PjaLJqRsjq8vKy0e/3m3U9ZwpZ7ezsDPf29kaHh4eD&#10;7e3t0cuXL6992wAA3B8BLAAAAAAAYB0sGgHYro7PP856iPaoCDdFI1YEs2J8YbRkRWPWnyfr3WTF&#10;SL3Tu3rCfr9fvn37tnV+ft68uLhoHh0dbUWj1eTrVp3/oYeHh9etVmv0+PHj4f7+/vDg4GD47Nmz&#10;QafTGfs2AABYgh9Mx+Px/13tjyYrpeGH1SqqY+mHtxOnDAAAAAAAuCcRmEoBqnwc4HcLHodcBKJi&#10;1F60ZUVzVrRjfV+tCGqlxqyF4/hevXq1lUJWp6enzcFg0Dg5Odmq8zd8cHAwHRX49OnT63a7PXry&#10;5Mmg2+2OHj16NHQ5AQCWWwSw/vctfv1OMfskQYSyRtWxj9njeXCr97kfWgEAAAAAgI22aATgQbXy&#10;x+Guxftc0Zx1cnl5+XEwGPQuLi7eTtbxu3fvjk9OTj6cnZ1dTY7XEnrqdDrD3d3dCFVNw1YvXrz4&#10;KGQFALD6bhvAuo0U1gqX1X4EshYFt66qBQAAAAAArKa8oSqN+8tHAHaLm4AV3IsPHz6Uo9GovLq6&#10;aky2xcePH8sYGTgYDMq5X9ooJ4bD4fvxeNyfbM8nv/btZJ2dn59///79+97k3/Wh3+9/+LXnbLVa&#10;4263O9jZ2Rnu7e2NImTVbrfHz58/V1wAALCm6gxg3Ua7WiHmdKcfeiOUNR/cEtYCAAAAAID78bkR&#10;gHGsXRgByBJIgaoUtur3+58LWX2NyGVFeOtDBLMm/853kxXhrKNGo/HnybGTra2ty52dnbPt7e3R&#10;y5cvr10RAIDNsywBrNuIQNZOtR/BrFTJGp84mA9uxQ+55y4zAAAAAAD8RN5QtWgEYHoclkK0V334&#10;8KERoaoIV6Umq9jW+bzRXBWjAtM22q0iaNVoNOLhVjF7r6pXzN6POp2sHyfr+8k6LmbvXZ26egAA&#10;628VA1i3tV9tY+ThONtPonGrUe2f+JYAAAAAAGBFLRoBGL6rtkYAsvTSqMAIW0W4KvbjWJ3PGeGq&#10;ZrM57nQ640ajEQGradAqAldf+a+MkoAIhsX7Tv1qe1TMwlk/TNb7ybooZuEtAADWwCYEsG5jp7hp&#10;zkojD/Ow1mUx+zRD6PnBGAAAAACAe/DbartoBGD+OKyEGBVYjQyMRqsi7UfYqi4pUBVhq2iv2tnZ&#10;GaWw1T3+pzeqFW1ZMc0lglnRlBXBrNeTdVbMAlt93yUAAKtFAOvrtbMXtxHMiuBWBLLSq4M0BjEI&#10;awEAAAAAkMsbqlKAql0dn38cVk6MB4xgVWq0SiMD41hdzxnBqhgPGGGryfq0f88hq68R5yTeU4rg&#10;Vby/dFzcBLOiMetdMRtneOE7CwBgSX+gE8C6F/FD8061369+kC6Km5DWfHDryikDAAAAAFg5EZha&#10;FKD6bsHjsPJSoCoarUajUdnv98vhcFhG2KrO563aq6ajA6PVKkJWcWxNT3NMZon3keLD/tGcdTpZ&#10;3xezcNabyRpWxwAAeEACWMtpv9q+L25GHsYnG+aDW9fVD9sAAAAAANQnb6h6Vu0fVCt/HNZOtFdV&#10;owKnDVYRropj0WxV5/NGuKrZbI47nc6nkFU0WkXwiql4nyjeN4oxhv1qe1TMwlnRmpUas0xoAQC4&#10;BwJYq2+n+iE7QlnpVUeMREzBrX52/MTpAgAAAACYivBUt9pfNAKwW9wErGDtpVGBVdiqSOMD63zO&#10;CFVFuCpCVo1GYzoqMB1zRb5ao1rxAf547yjeG0pjDF8Vsw//C2YBANwxAazNksJa19VKwa1m9Xge&#10;3Or54RsAAAAAWDH5iL88YBXH2oURgGy4NCowglUpZBWBqwhe1SUFqqLRKtqrqvGB07CVK3Kvoi0r&#10;3g+KD+7He0PHxWyEYQpoHVWP9Z0qAICv+GFLAIvPaFcrxCchtopZIGtRcEtYCwAAAACoU4SmIjz1&#10;uRGA6XHYeDEmsApWTbcxMjAdq+s5I1gV4wEjbDVZRRoVGGErV2QlxIfz432eeL8nmrMijPVjtSKk&#10;lcYZAgDwGQJY3IUIYu1U+ymslfbbxc+DW1dOGQAAAABsvPmGqhSwMgIQfkUaFZgarfr9fjkcDqdh&#10;qzqft2qvKqLNKlqtInCVwlaspXhfJ76noiUrmrHeFrNQVmyjNSuCWadOEwCAABYPY7/axpzxNPLw&#10;rPhpiCtutERo69zpAgAAAICV8ttqu2gEYP448AtSyCqaq6LBKsJVcSzGB9b5vBGuajab406nM06j&#10;AoWsmNOoVryHEx+6j1BWtGa9m6xXxez9n3ivx/QUAGBjCGCx7CKUlZqz0qu7y2JxcOvE6QIAAACA&#10;WuQj/vKAlRGA8I0iUJWFrYpqfOD0WF2iuSoarCJsVbVYjdMxV4RvEG1Z8Z5OtGXF+zoxvvC4uAlo&#10;HVWP9Z0qAGDtfhASwGKNtIub5qx85GGzejw+iZFuAglrAQAAALDp4l5ZGveXB6i+W/A48A3SqMAU&#10;too2q2i1irBVXc8ZjVXRXBXBqslK4wOnYStXhAcQH6yPRqxeMXu/JkYYRjAr3q+JoFaMM7xwmgCA&#10;VSWAxaaKUFY+8nCr+sF/UXCrV6jJBQAAAGB1pIaq+LDis2rfCECoWQpUpbBVv9+vPWQVIliVQlZp&#10;VGAcc0VYEfFeTPw/EkGsaMZ6O1nfF7Nxhn+erOFknTpNAMCyE8CCL7NfbWPkYaeYBbLihUC7+Hlw&#10;68rpAgAAAOCOxai/brWfB6xSQ1W3uBkHCNQkGxU4DVdFyGo4HJbRaFXn81btVUWMDIwxgdXYwOkx&#10;WFONakVbVrzvksYYRkDrVXHTmOUD9ADAUhDAghpeCxezMFY0Z6Xa9rPqeB7cuq5eOAAAAACwmfIR&#10;f3nAyghAeGAxKjCFrCJcFcGrOFbnc0a4qtlsjjudzjiNCoygVQSuXBH4JMKO8R5MvNcSwawYX3hc&#10;zAJaMdYw2rIEswCA+/8hRQALHlQKa8WLhHG1H6Gs+eCWsBYAAADA6ojQVNzfyUcAHhQ3DVVGAMIS&#10;iFGB1cjACFsVaT/CVnVJgaoIW6VRgUJWcHf/ixWz4FV8QD7eU4lAVgSzYrxhjDXsVwsA4M4JYMHq&#10;aBc3zVlRrbtV3Iw7nA9unThdAAAAAHcqb6jKA1ZGAMISi5DVaDQqo70qglXRZhWtVhG2qus5I1gV&#10;4wEjWDVZn/aj0coVgQcR76HE//Px3kkEsGKMYQSy3k3Wn4ubcYYAAF9NAAvW98VEas5KYa18/GEe&#10;3OoVqngBAACAzZXaqOYDVnEPxQhAWAEpUJXCVv1+vxwOh9PRgXU+b7RXRdgq2qwiZJUarVwRWBmN&#10;asUH3ON9kwhlxQjDCGi9Kmbvr5w6TQDAlxDAAsJ+tY2Rh51iFsh6X8xCXPGiY1jcBLeunC4AAABg&#10;yaWGqpAHrA4WPA6sgGivqkYFThusUpNV3SGrCFelkYGxrZqspmErYG3FnyvxAfb4UHu8J/KXYvb+&#10;SYwzjLGGEcqKxiwfbgcAbn6AEMACbmmnuGnOSjcqz6rj88EtYS0AAADgruRtVHmA6rtqawQgrIE0&#10;KrAKWxURuIpjdT5nhKoiXNXpdMaNRmM6KjAdc0WA+T8yitl7IfEeSYwwPCpmzVm9atuvFgCwYQSw&#10;gDq1i5vmrLhZEcGtqPJNN0hj3nq0b11XxwEAAIDNkxqq4h7Cs2o/jQDMHwfWRBoVGMGqFLKKwFUE&#10;r+qSAlXRZJVGBaawlSsC3IF4/yOas+J9jwhgvS5mgax47+NPxSy0deE0AcD6EsAClunFST7ycKu4&#10;adBaFNwCAAAAlteiEYDtYnGDFbCGYjxgaq+KYFUaGRjH6nrOCFbFeMAIW01WkUYFRtjKFQEeSKNa&#10;8R5HvOcRoaxozYr2rD8Ws/dDTp0mAFh9AljAqkrNWZeT1SluglupcSukUYnmsAMAAMC3y0cAxqi/&#10;brX/3YLHgQ2QAlWp0arf75fD4bCMsFWdz1u1VxXRZhWtVhG4ErICVkz8ORnvYURbVryn8ZfJOitm&#10;Aa03xSywJZgFAKv0l7sAFrABdqoXMtGctVfMAlnvi582bqXg1pXTBQAAwIZZNALwoFr548AGivaq&#10;GA8YQasIXEW4Ko5Fs1WdzxvhqmazOe50Op9CVqnRCmDNtYrZ+xjxAfNoyorGrAhm/VDMQlkXhQ+e&#10;A8DSEcAC+KkU1upVL3Ka1QucRcEtYS0AAACWVd5Qlcb95SMAu8VNwAqgSKMCq7BVUTVbTY/VJUJV&#10;Ea6KsFUVsBqnY64IwM//2Ky28WHzaM56XcyCWSfVtl8tAOABCGABfL12tSKsFR+92ypmtcApuBUv&#10;etKoxHOnCwAAgG/0uRGAT6vXp0YAAr8ojQpMYatos6o7ZBWNVdFcFSGr2K/GB07DVq4IwJ2I9yNi&#10;pGG8DxEfHH9VzD5Y/uNk/Tn++C9mrVkAQI0EsADu7wVQPvIwhbXiRVG7+HlwCwAAgM2RGqpCGveX&#10;jwDMHwf4RTEmsGqvmm4jZJWO1fWcKWQV7VWTVaRRgRG2ckUAHkyjWtGKFe9N/KmYTfmItqwIaUUw&#10;69RpAoC7IYAFsJxSc9blZHWqF0cfi1mIKw9uRfuWWe8AAADLZ9EIwPBdtTUCEPhq2ajAabiq3++X&#10;w+FwGraq83mr9qoi2qxiTGA1NnB6DICVEX9XxIfB472FeI/hqJg1Zv1XtR+hrIvCew8AcLu/YAWw&#10;AFbeTnHTnLVXvSh6X9w0bqXglrAWAADAt8sbquZHAOaPA3yzGBWYQlYRrorgVRyr8zkjXNVsNsed&#10;TmecRgVG0CoCV64IwNprVdt4vyFCWG+LWTAr3l+I5qx+tQCAOQJYAJulXdw0Z6WRh/HJlhTciuPR&#10;vnVVLQAAgE2waARguzo+/zjAnYpAVdZoVVTjA6fH6pICVRG2SqMChawA+AXxXkI0Z8WEjnjvIEYY&#10;Rjgrglox2jDeX7hwmgDYZAJYAPzSC6rUnBWfrNwqZmGtTnHTuJVGJZ47XQAAwJKJwNSiANV3Cx4H&#10;qNWHDx+ivapMYatos4pWqwhb1fWcEayK8YARrJqsND5w2mjligBwV3/dVCtasSKYFWGss8n6cbL+&#10;OFnDYjbSEADWngAWAHclNWfFyMMIaUUoK24ixqfGI6yVj0oEAAD4WnlD1bNq/6Ba+eMA9yoFqlLY&#10;qt/vl8PhcDo6sM7nTe1VEbKKwFVqtHJFAHhA8XdfvB+QJm8cFbMPeMc4wzfF7P0DwSwA1usvPwEs&#10;AB5AhLFG1YusGH+Ygls7xc+DWwAAwPqL8FS32l80ArBb3ASsAB5MNipw2mCVmqzqDlnFqMA0MjC2&#10;EbhKYSsAWDGtahv3/2NsYYwy/K/q6x+rYwOnCYBVI4AFwLLLm7OiWStq8hcFt3pelAEAwFLJR/zl&#10;Aas41i6MAASWWBoVGGGrCFfFfhyr8zkjXNVsNsedTmecRgVG0CoCV64IABsg3geIQHPc/497/6+K&#10;WTgr3huI0Yb9agHAUhLAAmCdtIub5qzYbhWzWuMU3IqQVhqVeOV0AQDAV4nQ1Hbx+RGA6XGApRaj&#10;AquRgdFoVaT9CFvVJQWqImyVRgWmsJUrAgALNaoV4au4r/8fxawlK9qy/hh/pVdfA8CDEsACYFPF&#10;p2lSc1a8eEthra3q617x01GJAACwzuYbqlKA6rtqawQgsJJiPGAEq1KjVRoZGMfqes4IVsV4wAhb&#10;TdanfSErALhT8Xd53OePyRhxP/+HYnYvP8YZvqn2T50mAO7tLyYBLAD4Iqk5K0YedqoXbxHOipBW&#10;atxK9cgAALAsflttF40AzB8HWFkpUBWNVqPRqOz3++VwOCwjbFXn81btVdPRgdFqFSGrOOaKAMCD&#10;a1XbuHcfIaz48HU0Z0VQK5qzojFr4DQBcJcEsADg7uXNWXvFTXBrp/h5cAsAAG4rb6jKA1ZGAAJr&#10;K9qrqlGB0warCFfFsWi2qvN5I1zVbDbHnU7nU8gqGq0ieAUArJxozEofpI71uloRzPpTMRtz2Hea&#10;APgaAlgA8LDy5qxo1hoXPw1uxdqvXgD6RA4AwPqKwNTTan/RCMD8cYC1lUYFVmGrIo0PrPM5I1QV&#10;4aoIWTUajemowHTMFQGAjdCoVoSv4p58tGVFc1Z8iPrfi9m9+QunCYBfIoAFAKsjPp2zaORhCm5F&#10;SCuNSrxyugAAlkJqqIqf355V+0YAAhstjQpMYatos4rAVezXJQWqotEq2quq8YHTsJUrAgB8RtyD&#10;j/vyEcCK++8/FLNxht9P1l+K2X34U6cJgOlfGgJYALC2UnNW3EzuVC8Mt4rZJ3nieD4qEQCALxej&#10;/rrVfh6wSg1V3eJmHCDARooxgdFeFWGr2EbIKh2r6zkjWBXjASNsNVlFGhUYYStXBAC4Y61qGx+Y&#10;jhBW3H//j+rrdAyADSKABQCECGN9LGaf2InxhxHKGhWLG7cAANZRPuIvD1gZAQjwGWlUYGq06vf7&#10;5XA4nIatan0BO2uvKqLNKlqtInCVwlYAAA8sGrPSvfRYr6sV99mjNStGGQ6cJoD1I4AFANxWHtbq&#10;VPv9YnFwCwDgoUVoKsJT+QjAg+KmoSo9DsACKWQVzVXRYBXhqjgW4wPrfN4IVzWbzXGn0xmnUYFC&#10;VgDACmtUK+6hRwAr2rKiJSvuo/97MbvH3neaAFaXABYAUKe8OatdvbCMF5EpuBUhrjQq0ad+AIAv&#10;lTdU5QErIwABvlIEqrKwVVGND5weq0s0V0WDVYStqharcTrmigAAGyLun0drVtw3v5ysPxez++nf&#10;F7PGrNi/cJoAVuAPdAEsAGBJxIvMRSMPtyZrWMzCWnn7FgCwfn5bbecDVvGzgRGAAN8ojQpMYato&#10;s4pWqwhb1fWc0VgVzVURrJqsND5wGrZyRQAAflGrmH1wOT7AfFTM7pdHc9ZJtU6dIoDlIYAFAKyq&#10;1JwVN+2jUetdMatw3qqOxxu1KbgFADycfMRfHrAyAhCgBilQlcJW/X6/9pBViGBVClmlUYFxzBUB&#10;ALhz8WHm+NkuQljRjvW2mDVnnRWz1qw4ZuIEwD0TwAIANkHenLVXzD4pNCpuGrfiBWurOg4A/Lq8&#10;jSoPUH1XbY0ABKhRNipwGq6KkNVwOCyj0arWF1az9qoiRgbGmMBqbOD0GAAAD65RrbjPHSMN/6uY&#10;NWfFB5b/vTrWd5oA6iGABQDwU3lzVjRrXRazTwul4NZ1MWvfOnGqAFhDv83+PnxW7acRgPnjANyD&#10;NCowwlYRror9OFbrC6J2e9xsNsedTmecRgVG0CoCV64IAMBKipB+fAg5wldxvzvasmKixI+T9adi&#10;di/8wmkC+MY/bAWwAAC+Wt6cFW9MD6oXsSm4lcJavULlMwAPJ5qoutV+HrBa1GAFwD2LUYHVyMBo&#10;tCrSfoSt6pICVRG2SqMChawAADZS3N+Oe9dxDzvask6LWSjrx+rYqVME8GUEsAAA7k9qzsqDW1vF&#10;TeNWjER8XwhrAfDr8hGAecDquwWPA/DAImQ1Go3K1GgVbVYxOjDCVnU9ZwSrYjxgBKsm69N+NFq5&#10;IgAA/Iq4hx0/q8b97GjHelvMmrOOJ+tNIZgF8DMCWAAAyykPY8X4w6iEjlEjEdiKTx7loxIBWB+L&#10;RgAeVCt/HIAlkwJVKWzV7/fL4XBYRtiq1hcOOzujCFtFm1WErFKjlSsCAEANGtWKDxfHNIj/KmbN&#10;WRHU+s9iFtbyAWNgIwlgAQCsvjyslcYfpuDWfOMWAPcvb6hK4/7yEYDd4iZgBcASi/aqalTgtMEq&#10;NVnVHbKKcFUaGRjbqslqGrYCAIAlED8Px33oCGXF/eloy4oPFccowxhpmAJbAOv7B6EAFgDARsmb&#10;s9rVi94U3Dqrfk0alQjA531uBODT6s9XIwABVlgaFViFrYoIXMWxOp8zQlURrup0OuNGozEdFZiO&#10;uSIAAKyw+HBw3IOOyQ4/FLOWrAhlRTgrjTgEWHkCWAAAfE7enNWuXiRHYCvGIH6YrOti1r515lQB&#10;ayQ1VIU07i8fAZg/DsAKS6MCI1iVQlYRuIrgVV1SoCqarNKowBS2ckUAANgwcf85mrMihHVWbaM5&#10;63iy3kzWqVMErBIBLAAA7kpqzsqDW6klYL5xC+A+LRoBGL6rtkYAAqypGA+Y2qsiWJVGBsaxup4z&#10;glUxHjDCVpNVpFGBEbZyRQAA4Nd/pK5W3F+Odqzvi1lzVjRo/Wd1zD1mYOkIYAEA8BDy5qy9yXpX&#10;vajeql5IN6vHrpwq4BekhqoIeD6r9tMIwPxxANZYGhWYGq36/X45HA7LCFvV+gPtrL2qiDaraLWK&#10;wJWQFQAA1CZ+vo/7xvEh3zTO8G0x+1BwjDQ8rx4DeJg/pASwAABYcnlzVqd6cR32qhfXYbt6gQ2s&#10;vkUjANvV8fnHAdgQKWQVzVXRYBXhqjgWzVa1/iDabo+bzea40+mM06jA1GgFAAAsjZjIEPePUzAr&#10;xhf+pZi1Z8WxC6cIqJsAFgAA6yRvzpoPbqXGrTQqEbg/EZhaFKD6bsHjAGywNCqwClsVEbiK/ThW&#10;l2iuigarCFvFfoSs0jFXBAAAVlrcL47mrLgfHPeHfyxmAa031RLMAu6MABYAAJssNWfFC/F4gy0C&#10;WzEG8cNkXRc/HZUI/NyiEYAH1cofB4BP0qjAFLaKNqu6Q1bRWBXNVRGyiv1qfOA0bOWKAADAxmlU&#10;K+4NRwgrmrIimPVusl4VswYtgFsRwAIAgC8TNdaX1X4KbqXZM/ONW7DKIjzVrfYXjQDsFjcBKwBY&#10;KMYEVu1V022ErNKxup4zhayivWqyijQqMMJWrggAAPAF4vVKfFg37vOmcYZvi1lzVow0jICW+7/A&#10;4j9ABLAAAODO5c1Z88GtXvHTUYlwH/IRf3nAKo61CyMAAfgK2ajAabiq3++Xw+FwGraq9QetWXtV&#10;EW1WMSawGhs4PQYAAFCTuM8b4asYZxjBrGjOilDW99WxvlMEm00ACwAAHlbenNWuXrinF/Tvq/3U&#10;uAXznlbfH58bAZgeB4CvFqMCU8gqwlURvIpjtf6A1G6Pm83muNPpjNOowAhaReDKFQEAAJZIfNg2&#10;PoSSglnn1fZNtS6cItgMAlgAALBaL+bD/MjDreKnwa1Lp2qlzTdUpQDVd9XWCEAA7lwEqrJGq6Ia&#10;Hzg9VpcUqIqwVRoVKGQFAACsiUa1IpB1VMzGGMY2xhi+mqxTpwjWiwAWAACsr9ScFcGteCOzX73o&#10;j9DWdfHTxi3q99tqu2gEYP44ANTiw4cP0V5VprBVtFlFq1WErep6zghWxXjACFZNVhofOG20ckUA&#10;AIANFK+/4n5t3KuNMFaMMIxgVjRo/aU6NnCaYAX/5xbAAgAAip82ZzWKm7BWuKpuClx78f8zeUNV&#10;ClC1q+PzjwNA7VKgKoWt+v1+ORwOp6MD63zeKlg1HR0YgavUaOWKAAAAfLG4Rxv3X9M4w2jJilDW&#10;j9WxvlMEy0sACwAAuK28OWs+uHVV7Tez/VUTgalFAarvFjwOAPcuGxU4bbBKTVZ1h6wiXJVGBsY2&#10;Wq1S2AoAAIDaxL3WeL2XglnRkhWtWRHOOi5MOYClIIAFAADUfXMgNWfNB7feZ7/mPsJaeUPVs2rf&#10;CEAAllYaFRhhqwhXxX4cq/M5I1zVbDbHnU5nnEYFRtAqAleuCAAAwFJpVOu8mAWyfqy2byfrVSGY&#10;BfdKAAsAAFgmKYyVB7e2isWNW+FgsrrV/qIRgN3q1wDAUopRgdXIwGi0KtJ+hK3qkgJVEbZKowJT&#10;2MoVAQAAWHnRlhX3V2NkYbRlfV/cBLN+qLbAXf+PJ4AFAAAsmd3J+l21/6S4CVP9vtruTNbLav+k&#10;2kZQ67zavypuGrXyfQB4EDEeMIJVqdEqjQyMY3U9ZwSrYjxghK0m69O+kBUAAMBGiw+4xr3UNM7w&#10;tJiNMvyxWgOnCL6OABYAAHBfIjQV4and4iZA9aRa4XfVY3WJgNZ1tf+u2l4XN8GtfB8AbiUFqqLR&#10;ajQalf1+vxwOh2WErep83qq9ajo6MFqtImQVx1wRAAAAbiEas+L1axpj+K7aRjjrTTFr0wJ+gQAW&#10;AADwLfIAVYSqIkCVN1Tlj6+SvDkrQlnpk18n2a85cfkBNku0V1WjAqcNVhGuimPRbFXn80a4qtls&#10;jjudzqeQVTRaRfAKAAAAatSoVtwjjcasuCeaxhm+mqwLpwhmBLAAAIBF0ri/fARg3lD1e6fokwhn&#10;9ar9CG2lT4P1isXBLQCWXBoVWIWtijQ+sM7njFBVhKsiZNVoNKajAtMxVwQAAIAlE21Z0ZoV90Ij&#10;jPV9MRtnGPs/VFvYrP8pBLAAAGBjpBGA4Q/V9j5HADKTwlgRzkojD/PGrTy4BUBN0qjAFLaKNqsI&#10;XMV+XaKxKpqrotEq9qvxgdOwlSsCAADAmmgVs/ubaZxhrDfV1z8W7n2ypgSwAABgtUVg6nfVfhoB&#10;GPIGqydO08qKgNZ1tf+u2l4Xi4NbAMyJMYHRXhVhq9hGyCodq+s5U8gq2qsmq0ijAiNs5YoAAACw&#10;waIxK16Pp2DW2+ImnBWr7xSxygSwAABgOaUAVQSqXlb7RgDyS/IwVgS05scf5sEtgLWRRgWmRqt+&#10;v18Oh8Np2KrO563aq4pos4oxgRG4SmErAAAA4Is1qhX3LmN8YQS0Ypzh62pdOEWsAgEsAAC4P3kb&#10;VRoBGCMBFwWsoE4RzupV+xHaSp8uy8cfnjhNwLJIIatorooGqwhXxbEYH1jn80a4qtlsjjudzjiN&#10;ChSyAgAAgHsRH6yK1qy4dxltWd8XN8GsCGq9c4pYqm9YASwAAPgm+QjACFc9rfZTQ1UesIJVlcJY&#10;Ec5aNP4wD24BfLUIVGVhq6IaHzg9VpdorooGqwhbVS1W43TMFQEAAICl1Cpm9yPTOMNYEdA6rrZw&#10;7wSwAABgsQhNRXgqHwGYN1gZAQiL5c1Z6VNo+fjDPLgFbKA0KjCFraLNKlqtImxV13NGY1U0V0Ww&#10;arLS+MBp2MoVAQAAgLURjVlxfyEPZv2lmN2njK0PkVIbASwAADZJHqCKUFWEq/KGqvxxoH4RyrrO&#10;9ufHH+bBLWCFpEBVClv1+/3aQ1YhglUpZJVGBcYxVwQAAAA2WqNaEcSKUFYEtNI4w1fFbMwhfBMB&#10;LAAAVt3nRgD+rvh5wApYXXlzVmzTTZF8/OGJ0wT3JxsVOA1XRchqOByW0WhV5/NW7VVFjAyMMYHV&#10;2MDpMQAAAIBbiHsY0ZoV9xojjJUHs34obhr+4de/mQSwAABYUmkEYPhDtc0bqlLACmBeBLJ62f6i&#10;8Yd5cAv4BTEqMIWsIlwVwas4VudzRriq2WyOO53OOI0KjKBVBK5cEQAAAOAetIrZ/cPvi1lr1ttq&#10;HVfH4CcEsAAAuE+LRgCG3y94HOC+5M1Z6VNt+fjDPLgFaylGBVYjAyNsVaT9CFvVJQWqImyVRgUK&#10;WQEAAABLLhqzojkrQljRlhVNWW+K2X3FvxQ+9LmxBLAAALgLKUAVgao07i9vqPq9UwSsiQhlXWf7&#10;8+MP8+AWLJUIWY1GozLaqyJYFW1W0WoVYau6njOCVTEeMIJVk/VpPxqtXBEAAABgjTSqFUGsaMxK&#10;zVnx9atiNuaQNSaABQDA5ywaAbhTLA5YAfBzeXNWbNNNlnz84YnTxF1KgaoUtur3++VwOJyODqzz&#10;eaO9KsJW0WYVIavUaOWKAAAAABsu7slEa1bcG3xd3DRnxX4KaLEOF1oACwBgo0Rg6nfVfoz6e1rt&#10;p4aqPGAFwP2JQFav2s/DWnmIKw9uscGivaoaFThtsEpNVnWHrCJclUYGxrZqspqGrQAAAAC4tVYx&#10;u9+X2rLeFrNg1vFk/ej0rBYBLACA9bBoBOCTauWPA7AeUnNW3KBJIw/z8Yd5cIsVlUYFVmGrIgJX&#10;cazO54xQVYSrOp3OuNFoTEcFpmOuCAAAAMC9iMas+KBdasv6odqPD2j+yelZTgJYAADLKw9QLRoB&#10;mD8OAJ8Toazraj+vNE8hrjy4xT1LowIjWJVCVhG4iuBVXVKgKpqs0qjAFLZyRQAAAACWVqNacY8v&#10;GrNSc1Z8/cdCe/6DEsACALhfnxsB+LvqMSMAAXhIeXNWhLLSTZt8/OGJ03Q7MR4wtVdFsCqNDIxj&#10;dT1nBKtiPGCErSarSKMCI2zligAAAACslbjHFK1ZF8VsjGFqzopxhtGe5cOX93ERBLAAAO5EhKYi&#10;PPW5EYApYAUA6yICWb1qP0Jb/Ww/hbjy4NZaS6MCU6NVv98vh8NhGWGrOp+3aq8qos0qWq0icCVk&#10;BQAAAEClVczuz/1XMQtlRUArglnHk/Wj03N3BLAAAD4vD1BFqCoFqH6/4HEA4Jel5qy44ZM+dZeH&#10;tfL9pZRCVtFcFQ1WEa6KY9FsVefzRriq2WyOO53Op5BVarQCAAAAgK8QjVnxwcEUzEojDeMDlX9y&#10;em5PAAsA2ER5gGp+BGD+OADwMCKgdV3tv6u218VNcCvfv3Pv3r07HA6Hrffv33c/fvzYuby83Ol2&#10;u/9vhK3qEqGqCFdF2KoKWI3TMd8OAAAAANyTRrWiKSuCWSmgFffo/lhsSNv91xDAAgDWRRoBGP5Q&#10;bXeKm3GARgACwHrKm7MilJVuAp1kv+Zk/h86Pz8/GAwGW71ebxq2urq6Ouj3+93RaNSa/7Xj8bjY&#10;3t7+f/b390+/5TcajVXRXBUhq9ivxgdOw1YuIwAAAABLLNqyojXropiFs/KRhj8UNX5YclW0fI8A&#10;AEssAlO/q/YXjQDMA1YAwGbaKW5C2IfZ8f/24cOH4uPHj8Xl5WWMDoztoN/vX0/s3OYJyrIsIqT1&#10;Jb82hayivWqyijQqMMJWLhUAAAAAKyo+QBgffOwUs/fm8vfnWtVjEcqKUYbRlvVqss4m68dNOUEC&#10;WADAQ0gBqt1icUOVEYAAwBcZDoefAlYRtur1ep+OLdAqvvJeSKPR+N3W1tb+eDzux+p0OhHMupoc&#10;u4wxgdXYwGnYCgAAAAA2SGqk/z+rlURjVjRnpbaso2o/2rL+vG4nwQhCAOCuPKlWWDQCMH8cAOBW&#10;zs/Pi7zRajAYTI/VaXd3t2g2m0W32y22traKR48eTb+Otei3OFnX1f67antd3NSv56MSAQAAAGBT&#10;NaoV4wsjmJWas+I+2v+3qv9RAlgAwC/JRwBGeOpptW8EIABw5yJQFcGqq6uradiqGhs4bbSqy/b2&#10;dtFut6dhqxgZeHBwMP06jtcoD2PFjaX0KcGTapsHtwAAAABgE0RbVnzy8aKYhbNSc1bsR2PWUn+4&#10;UQALADZThKYiPJWPAMwbqvJxgAAAdyYFqlLYKr6OVqsIW9UlGqsiYBWhqlgRskrHVkCEs3rVftxk&#10;6lf7veLnwS0AAAAAWEetYnZf7Pti1pYVDfSvJuu4WJJ7YwJYALA+8gBVhKriHUUjAAGAe5ePCoyw&#10;Va/Xm27j6zpFsCqFrHZ2dj41Wm2YdMMpwlmLxh/mwS0AAAAAWGXRmBXNWf9RzJqzIpwVzVkRzPrx&#10;Pn8jAlgAsPzSuL98BGDeUPV7pwgAuG8pUJWHrdLIwDqlJqvYplGBsR+NVtxaBLSuq/131TYff5gH&#10;twAAAABgVaRg1utiNsYwNWdFMOtPdTyhABYAPIw0AjD8odoaAQgALJ00KvDq6moaror9OFanFKjq&#10;drufRgWmsBUPJg9jxTfA/PjDPLgFAAAAAMuoUa0IZcUHElNz1tvJ+mPxDc3xAlgAcHciMPW7aj+N&#10;AAypoSofBwgAsDRSe1WErGKbmqyi5aouEaaKUFWEq9KowBS2YuXlYa3Y9qv9fPzhidMEAAAAwJKI&#10;tqxozYr7WNGW9UNx05wV+7/6wUMBLAD4dSlAFe8GpgCVEYAAwEpJowJTo1UErOLrOF6XFKiKsFWs&#10;nZ2dTyMDoRKBrF62v2j8YR7cAgAAAID71Kq20ZZ1Vtw0Z8X+j+kXCWABsKnycX9pBGDeUGUEIACw&#10;clLIKrVX9Xq96Ta+rlO0V0WLVT4qMI5BDfLmrHfVNh9/mAe3AAAAAKAu0ZgVzVmvJ+tUAAuAdZKP&#10;AIxw1dNq3whAAGBtpEBVHraKRqtotqr1B63d3WmjVbfb/RSySsdgScX/FNfZ/vz4wzy4BQAAAABf&#10;TQALgFUQoakIT+UjAPMGKyMAAYC1k0YFXl1dTcNWseoOWUWoKsJVEbJK4wNT2ArWXN6cFdt+tZ+P&#10;PzxxmgAAAABYpOUUAPBA8gBVhKoiXJU3VOWPAwCspTQqMIJVKWSVjtUlhawiXBVjA2NUYApbwQbb&#10;qdaXiEBWr9rPw1p5iCsPbgEAAACw5gSwALhrqY0qHwEYYwHnA1YAABshHxWYAlbxdezXJQWqImwV&#10;a2dn51PYCvhmcT/t8Ba/PjVnRSAr1djl4w/z4BYAAAAAK0gAC4AvkUYAhj9U27yhKgWsAAA2UjRW&#10;RbAqtVf1er1Px+oUgaoIVuWjAmM/AljA0sjDWv/Hr/zaCGVdV/vvsuMpxJUHtwAAAABYEuV4PP7f&#10;TgPARlo0AjD8fsHjAAAbLwWq8karwWAwHR9YpxSo6na7n5qthKyA4qfNWfEHURp5mI8/PPn/2bub&#10;3cjRIw2jKqA29IKLtlGrXrfvrC/dgDcSQC8oIBvQ+M1hZEVXpywpS5+UP+cABD9SwmCQG5ekpyN8&#10;TAAAAADjmYAFcH0qoEpQVev++oSq33xEAADPS1CVsGpd131sVWsDE2CNkslVmWBVawP7RCuAZ0x3&#10;3ycVv7QSMUHWsp0TbT22c0VcPdwCAAAA4A0EWACX4dgKwOnueGAFAMALKqiq2CrPmWqV2GqUml6V&#10;qCpX1gfWO4DB8jvAX97w/TU5K0FWjfnrsVY/AwAAANw8ARbA58lf2n7dzln194/tXBOqemAFAMAb&#10;9VWBia2WZRkeWUXCqoqspmm6+/r16/4dwAXpsda3F743gdZuOz9s993d93CrnwEAAACukgAL4P0d&#10;WwH49+3qXwcA4CclrEpgVbFVIqt6N1KCqoRVfVVgzploBXBjemH60pStPjkrUVatPLxv33PvIwUA&#10;AAAuzZenp6fffQwAL+oBVaKqxFV9QlX/OgAA7yyrAvtEq6wNzLuRKqia5/mwKrBiKwCGS5y1bOdE&#10;W4/bebn7Hm71MwAAAMCnMQELuGXPrQD89e6vgRUAAIPVJKt1Xff3XLU+cJTEVImqElfVqkCRFcBZ&#10;yO8tf3nD99fkrARZVej2iVv9DAAAAPCuBFjANUo0NW3nf273PqGqAisAAD5YBVWZXpUpVnnOVKvE&#10;VqPU9KpEVbmmaTqsDATgavRY69sL35tAa7edH7b77u54uAUAAADwIgEWcCmOrQCM3458HQCAT9RX&#10;BSa2WpZlf8/zSJlelSlWCasSWdVEKwD48X8y2vmlKVs9xkqgVSsPa+JWD7cAAACAG/Xl6enpdx8D&#10;8Il6QPXjCsD+dQAAzkgFVT22qpWBI9Ukq9xrVWDOmXIFAJ8scdaynRNtPW7n5e6v4RYAAABwRUzA&#10;AkY4tgJw2t6HFYAAABeiVgWu67oPrHLl3UiJqhJXzfN8WB9YsRUAnLH8rvWXN3x/xViJs46tP+zh&#10;FgAAAHDmvxQAeI0EU79u52MrAHtgBQDABalVgQmrKrKqd6NUZJW4qlYFVmwFADeix1rfXvjeBFq7&#10;7fyw3fv6wx5uAQAAAB9MgAVUQJW/dFVA9fft6l8HAOCC1arAmmiVwCrPeT9KBVWJrXJN03SIrQCA&#10;N+n/4/nSlK0eYyXQ+nH9YQ+3AAAAgHfw5enp6XcfA1ydHlAdWwHYvw4AwJWoyKqmVy3Lsr/neaQE&#10;VQmr+qpAkRUAXIQea+X+uJ37+sN7HxMAAAD8byZgweXoKwATT/1jO/+6fc0KQACAG1BBVY+tMtEq&#10;k62G/mP0b3/bT7Sa5/kQWdU7AOBiTdv1GgmylnY+tv6wh1sAAABwMwRY8PkSTeUXXc+tAKzACgCA&#10;G1KrAtd13cdWuWqy1SiJqhJX1drAPtEKALh5+V1yX3/47YXv75OzHrZ7X3/Ywy0AAAC4+B+agffX&#10;A6pEVT9OqLICEACAQ1BVsVWeR0dWmViVsCpX1gZmVWC9AwB4R788cz4mUdaunX9cf9jDLQAAADg7&#10;X56enn73McCr/bbdj60A7F8HAIC9viqwpljlOedRKqjK5Kpc0zQdYisAgAvXJ2fl/rid+/rDex8T&#10;AAAAH8kELPi+AjD+ud2tAAQA4NUysaoCq8RVy7Ic3o2UoCphVV8VmHMCLACAKzXdff9d3ksSZC3b&#10;ucdaPeLq4RYAAACcRIDFtUow9et2rhWAUROq+jpAAAB4lawK7BOtsjYw74b+w3YLquZ5Pky2qtgK&#10;AID/Kb///uUN31+TsxJk1T/y+vrDHm4BAADAn34AhUtSAVWCqgqorAAEAODdJKhKWLWu6z62qrWB&#10;mWg1SmKqRFWJq2pVoMgKAODD9Vjr20v/bLz7/zgrHtr7irh6uAUAAMCV+/L09PS7j4FP1tf91QrA&#10;PqGqfx0AAH5aBVUVW+U5U60SW41S06sSVeVKZFXvAAC4an1yVqKsWnnY1x/e+5gAAAAulwlYjNJX&#10;ACae+sd2tgIQAIAP0VcFJrZalmV4ZBUJqyqymqbpMNEKAICbNW1XvLQSMUHWsp0TbT22c0VcPdwC&#10;AADgDAiweKtEU/llQV8B2CdU9XWAAAAwVMKqBFY9tqqVgSPVJKvca1VgzploBQAAPyG/s//lDd9f&#10;k7MSZNXKwx5r9TMAAAADf5iDHlAlqkpAZQUgAABno1YFruu6j6tyzruRKqia5/mwKrBiKwAAOBM9&#10;1vr20j+r/3vttvPDdt/dfQ+3+hkAAIA3EGBdt1r311cA1oQqKwABADgrNb0qkVXuNckqU65GSUyV&#10;qCpxVa0KrNgKAACuTN+L/dKUrT45K1FWrTy8b99z7yMFAAD4f1+enp5+9zFclFoBGP/c7lYAAgBw&#10;EWpVYE20SmCV57wfpYKqxFa5pmk6rAwEAAB+WuKsZTsn2nrczsvd93CrnwEAAK6OCVjnIX/5+XU7&#10;1wrA6BOsrAAEAOAiVGRV06uWZdnf8zxSpldlilVfFZh3AADAUPk7wy9v+P6anJUgq1Ye9olb/QwA&#10;AHAxPxgxTgVUCapq3V+fUPWbjwgAgEtUQVWPrTLRKpOtRkpclYlW8zwfIqt6BwAAXIQea3174Xvz&#10;A8ZuOz9s993d8XALAADg0wiw3q5Po6oVgFkJeCywAgCAi1arAtd13cdWuUZHVomqElclsqr1gRVb&#10;AQAAN6WPtH1pylaPsfJDS608rIlbPdwCAAB4V1+enp5+9zH8aQVg4qp/bOeaUNUDKwAAuCq1KjBh&#10;VUVW9W6UiqwSV2VtYFYFVmwFAAAwWOKsZTsn2nrczsvdX8MtAACAF137BKxjKwD7BCsrAAEAuAl9&#10;VWAFVnnOeZQKqhJb5Zqm6RBbAQAAfKL8beSXN3x/xViJs46tP+zhFgAAcKM/ZFyaHlAlqkpc1SdU&#10;9a8DAMDNyMSqhFU1vWpZlsO7kRJUJazqqwJzToAFAABwBXqs9e2F702gtdvOD9u9rz/s4RYAAHAl&#10;ziXAem4F4K93fw2sAADgZlVQ1Sda/fHHH/v1gUP/wb4FVfM8HyZbiawAAAD+oo/8fWnKVo+x8kPd&#10;j+sPe7gFAACcsS9PT0+/D/y/n2hq2s7/3O59QlUFVgAAQJOgKmHVuq772KrWBibAGiWTqzLBqtYG&#10;9olWAAAAfKoea+X+uJ37+sN7HxMAAHyOUyZgHVsBGL8d+ToAAPCMCqoqtspzplolthqlplclqsqV&#10;9YH1DgAAgLM13X3/D95fkiBraedj6w97uAUAAPykHmBVQJW/vNS6vz6h6jcfFwAAvE1fFZjYalmW&#10;4ZFVJKyqyGqapruvX7/u3wEAAHD18refvv7w2wvf3ydnPWz3vv6wh1sAAMARWUH45GMAAIDTJaxK&#10;YFWxVSKrejdSgqqEVX1VYM6ZaAUAAAADJMratfOP6w97uAUAADdDgAUAAK+UVYF9olXWBubdSBVU&#10;zfN8WBVYsRUAAACcsT45K/fH7dzXH977mAAAuAYCLAAAaGqS1bqu+3uuWh84SmKqRFWJq2pVoMgK&#10;AACAG5Iga9nOPdbqEVcPtwAA4KwIsAAAuDkVVGV6VaZY5TlTrRJbjVLTqxJV5Zqm6bAyEAAAAHiT&#10;mpyVIKtGU/f1hz3cAgCA4QRYAABcpb4qMLHVsiz7e55HyvSqTLFKWJXIqiZaAQAAAJ8iUdZuOz+0&#10;9xVx9XALAABOIsACAOBiVVDVY6taGThSTbLKvVYF5pwpVwAAAMDF6pOzEmXVysO+/vDexwQAwI8E&#10;WAAAnL1aFbiu6z6wypV3I1VQNc/zYX1gxVYAAADAzUuQtWznRFuP7VwRVw+3AAC4YgIsAADOQq0K&#10;TFhVkVW9GyUxVaKqxFW1KrBiKwAAAIB3VJOzEmTVf1XWY61+BgDgwgiwAAD4MLUqsCZaJbDKc96P&#10;UkFVYqtc0zQdYisAAACAM5RAa7edH7b77u57uNXPAACcAQEWAADvqiKrml61LMv+nueRElQlrOqr&#10;AkVWAAAAwJXrk7MSZdXKw/v2Pfc+JgCAsQRYAAC8WQVVPbbKRKtMthopcVUmWs3zfIis6h0AAAAA&#10;/1PirGU7J9p63M7L3fdwq58BAHglARYAAM+qVYHruu5jq1w12WqURFWJq2ptYJ9oBQAAAMCHqclZ&#10;CbLqv7rrE7f6GQDgpgmwAABuXAVVFVvleXRklYlVCatyZW1gVgXWOwAAAAAuTgKt3XZ+2O67u+Ph&#10;FgDA1RFgAQDcgL4qsKZY5TnnUSqoyuSqXNM0HWIrAAAAAG5Wj7ESaNXKw5q41cMtAICLIMACALgS&#10;mVhVgVXiqmVZDu9GSlCVsKqvCsw5ARYAAAAA/ITEWct2TrT1uJ2Xu7+GWwAAn0aABQBwYbIqsE+0&#10;ytrAvBupgqp5nv+0PlBkBQAAAMAZqRgrcdax9Yc93AIAeDcCLACAM5SgKmHVuq772KrWBmai1SiZ&#10;XJUJVgmralVgTbQCAAAAgCuTQGu3nR+2e19/2MMtAID/SYAFAPBJKqiq2CrPmWqV2GqUml6VqCpX&#10;Iqt6BwAAAAAc1WOsBFo/rj/s4RYAcIMEWAAAA/VVgYmtlmUZHllFwqqKrKZpOky0AgAAAACG6rFW&#10;7o/bua8/vPcxAcB1EWABAPykhFUJrHpsVSsDR6pJVrnXqsCcM9EKAAAAADh7CbKWdj62/rCHWwDA&#10;mRJgAQC8Uq0KXNd1H1flnHcjVVA1z/NhVWDFVgAAAADATemTsx62e19/2MMtAOADCbAAAJqaXpXI&#10;KveaZJUpV6MkpkpUlbiqVgVWbAUAAAAAcIJEWbt2/nH9YQ+3AICfJMACAG5OBVU10SrPWR2Y2GqU&#10;CqoSW+WapumwMhAAAAAA4BP1yVm5P27nvv7w3scEAM8TYAEAVykxVaKqiq2WZdnf8zxSpldlilXC&#10;qkRWNdEKAAAAAOAKJMha2vnY+sMebgHATRBgAQAXq4KqHltlolUmW42UuCoTreZ53q8OrElWeQcA&#10;AAAAwEFNzuqxVl9/2MMtALhYAiwA4OzVqsB1XfexVa7RkVWiqsRViaxqfWDFVgAAAAAAvLv80ne3&#10;nR/a+4q4ergFAGdFgAUAnIVaFZiwqiKrejdKRVaJq2pVYMVWAAAAAACcrT45K1FWrTzs6w/vfUwA&#10;fBQBFgDwYfqqwAqs8pzzKBVUJbbKNU3TIbYCAAAAAODqJchatnOircd2roirh1sA8GYCLADgXWVi&#10;VcKqml61LMvh3UgJqhJW9VWBIisAAAAAAN6oJmclyKqVh339YQ+3AGBPgAUAvFkFVX2i1R9//LFf&#10;HzhS4qpMtJrn+TDZqt4BAAAAAMAHyy/Fd9v5ob2viKuHWwBcMQEWAPD8T47/+c8+rFrXdR9b1drA&#10;BFijZHJVJljV2sA+0QoAAAAAAC5Un5yVKKtWHt6377n3MQFcJgEWANy4CqoqturrA0fp06uyNjCr&#10;AusdAAAAAADcuMRZy3ZOtPW4nZe77+FWPwPwyQRYAHAD+qrAhFXLsuyf836khFWZXJVrmqZDbAUA&#10;AAAAALybmpyVIKtWHvaJW/0MwAACLAC4EgmrElhVbJXIqt6NlKAqYVVfFZhzJloBAAAAAABnJYHW&#10;bjs/bPfd3fdwq58BeCUBFgBc2k9G//nPnyZaZW1g3o1UQdU8z4dVgRVbAQAAAAAAV6lPzsofImrl&#10;4X37nnsfE4AACwDOUoKqhFXruu5jq1y1PnCUxFSJqhJX1apAkRUAAAAAAPAKibOW7Zxo63E7L3fH&#10;wy2AqyLAAoBPUkFVxVZ5zlSrxFaj1PSqRFW5ElnVOwAAAAAAgA9SMVbirFrz0Sdu9XAL4OwJsABg&#10;oL4qMLHVsiz7e55HSliVKVYJq6ZpOky0AgAAAAAAuDAJtHbb+WG77+6Oh1sAn0KABQA/qYKqHlvV&#10;ysCRapJV7rUqMOdMtAIAAAAAALhBPcZKoPXj+sMebgG8GwEWALxSrQpc13UfV+WcdyNVUDXP82FV&#10;YMVWAAAAAAAAnCxx1rKdE209bue+/vDexwS8hgALAJpaFZiwKlOsapJV3o2SmCpRVeKqWhVYsRUA&#10;AAAAAABnoWKsxFnH1h/2cAu4MQIsAG5OrQqsiVYJrPKc96NUUJXYKtc0TYfYCgAAAAAAgKvSJ2c9&#10;bPe+/rCHW8AVEGABcJUqsqrpVcuy7O95HilBVcKqvipQZAUAAAAAAMAzEmXt2vnH9Yc93ALOlAAL&#10;gItVQVWPrTLRKpOtRkpclYlW8zwfIqt6BwAAAAAAAIP0yVm5P27nvv7w3scEH0+ABcDZq1WB67ru&#10;Y6tcoyOrRFWJqxJZ1frAiq0AAAAAAADgzCXIWtr52PrDHm4BP0GABcBZqFWBFVvlud6NUmFVrqwN&#10;zKrAegcAAAAAAAA3pE/Oetjuff1hD7eAHwiwAPgwfVVgzrnnOedRKqjK5Kpc0zQdYisAAAAAAADg&#10;zRJl7bbzQ3tfEVcPt+AmCLAAeFeZWNWnVy3Lcng3UoKqhFV9VWDOCbAAAAAAAACAT9EnZyXKqpWH&#10;ff3hvY+JSyfAAuAkWRXYJ1plbWDejVRB1TzPf1ofKLICAAAAAACAi5cga9nOibYe27kirh5uwdkQ&#10;YAHwrARVCavWdd3HVrU2MBOtRsnkqkywSlhVqwJrohUAAAAAAADApiZnJciqSRF9/WEPt2AoARbA&#10;jaugqmKrPGeqVWKrUWp6VaKqXIms6h0AAAAAAADAO0uUtdvOD+19RVw93II3E2AB3IC+KjCx1bIs&#10;wyOrSFhVkdU0TYeJVgAAAAAAAABnqk/OSpRVKw/v2/fc+5joBFgAVyJhVQKriq0SWdW7kRJUJazK&#10;9KpaFZhzJloBAAAAAAAAXLHEWct2TrT1uJ2Xu+/hVj9zpQRYABemVgWu67qPq3LOu5EqqJrn+bAq&#10;sGIrAAAAAAAAAF6lJmclyKo/8vaJW/3MBRFgAZyhmmSVyCr3XLU+cJTEVImqElfVqsCKrQAAAAAA&#10;AAD4UAm0dtv5Ybvv7r6HW/3MJxNgAXySCqpqolWeszowsdUoFVQltso1TdNhZSAAAAAAAAAAF6lP&#10;zkqUVSsP79v33PuYxhFgAQyUmCpRVcVWy7Ls73keKdOrMsUqYVUiq5poBQAAAAAAAMBNS5y1bOdE&#10;W4/bebk7Hm7xCgIsgJ9UQVWPrTLRKpOtRkpclYlW8zzvVwfWJKu8AwAAAAAAAIB3UDFW4qz6I3if&#10;uNXDrZslwAJ4pVoVuK7rPrbKNTqySlSVuCqRVa0PrNgKAAAAAAAAAM5I/oC+284P2313dzzcuioC&#10;LICmVgUmrKrIqt6NUpFV4qpaFVixFQAAAAAAAABcoR5jJdD6cf1hD7fOngALuDm1KrAmWiWwynPe&#10;j1JBVWKrXNM0HWIrAAAAAAAAAOBZibOW7Zxo63E79/WH95/5/6AAC7hKmViVsKqmVy3Lcng3UoKq&#10;hFV9VaDICgAAAAAAAAA+TMVYibOOrT/s4da7EGABF6uCqppolXMmWmWy1UiJqzLRap7nw2SregcA&#10;AAAAAAAAXIw+Oethu/f1hz3cepYACzh7tSpwXdd9bJWrJluNkslVmWBVawP7RCsAAAAAAAAA4OYk&#10;ytq182H9oQALOAsVVFVs1dcHjtKnV2VtYFYF1jsAAAAAAAAAgNcQYAEfpq8KTFi1LMv+Oe9HqaAq&#10;k6tyTdN0iK0AAAAAAAAAAH6WAAt4VwmrElhVbJXIqt6NlKAqYVVfFZhzAiwAAAAAAAAAgFEEWMBJ&#10;siqwT7TK2sC8G6mCqnmeD5OtKrYCAAAAAAAAAPgMAizgWQmqElat67qPrXLV+sBRElMlqkpcVasC&#10;RVYAAAAAAAAAwLkSYMGNq6CqYqs8Z6pVYqtRanpVoqpciazqHQAAAAAAAADAJRFgwQ3oqwITWy3L&#10;sr/neaSEVZlilbBqmqbDRCsAAAAAAAAAgGshwIIrUUFVj61qZeBINckq91oVmHMmWgEAAAAAAAAA&#10;XDsBFlyYWhW4rus+rso570aqoGqe58OqwIqtAAAAAAAAAABumQALzlCtCkxYlSlWNckq70ZJTJWo&#10;KnFVrQqs2AoAAAAAAAAAgOMEWPBJalVgTbRKYJXnvB+lgqrEVrmmaTqsDAQAAAAAAAAA4O0EWDBQ&#10;RVY1vWpZlv09zyNlelWmWPVVgXkHAAAAAAAAAMD7EmDBT6qgqsdWmWiVyVYjJa7KRKt5ng+RVb0D&#10;AAAAAAAAAOBjCLDglWpV4Lqu+9gq1+jIKlFV4qpEVrU+sGIrAAAAAAAAAAA+nwALmloVWLFVnuvd&#10;KBVW5crawKwKrHcAAAAAAAAAAJw3ARY3p68KzDn3POc8SgVVmVyVa5qmQ2wFAAAAAAAAAMDlEmBx&#10;lTKxqk+vWpbl8G6kBFUJq/qqwJwTYAEAAAAAAAAAcH0EWFysCqr6RKusDcz6wJEqqJrn+U/rA0VW&#10;AAAAAAAAAAC3R4DF2UtQlbBqXdd9bFVrAxNgjZLJVZlgVWsD+0QrAAAAAAAAAAAoAizOQgVVFVvl&#10;OVOtEluNUtOrElXlyvrAegcAAAAAAAAAAK8hwOLD9FWBia2WZRkeWUXCqoqspmm6+/r16/4dAAAA&#10;AAAAAAD8LAEW7yphVQKriq0SWdW7kRJUJazqqwJzzkQrAAAAAAAAAAAYRYDFSWpV4Lqu+7gq57wb&#10;qYKqeZ4PqwIrtgIAAAAAAAAAgM8gwOJZNckqkVXuuWp94CiJqRJVJa6qVYEVWwEAAAAAAAAAwLkR&#10;YN24CqpqolWeszowsdUoFVQltso1TdNhZSAAAAAAAAAAAFwSAdYNSEyVqKpiq2VZ9vc8j5TpVZli&#10;lbAqkVVNtAIAAAAAAAAAgGshwLoSFVT12KpWBo5Uk6xyz+rAOmfKFQAAAAAAAAAAXDsB1oWpVYHr&#10;uu4Dq1x5N1KiqsRV8zwf1gdWbAUAAAAAAAAAALdMgHWGalVgwqqKrOrdKBVZJa6qVYEVWwEAAAAA&#10;AAAAAMcJsD5JrQqsiVYJrPKc96NUUJXYKtc0TYfYCgAAAAAAAAAAeDsB1kCZWJWwqqZXLctyeDdS&#10;gqqEVX1VoMgKAAAAAAAAAADenwDrJ1VQVROtcs5Eq0y2GilxVSZazfN8mGxV7wAAAAAAAAAAgI8h&#10;wHqlWhW4rus+tspVk61GyeSqTLCqtYF9ohUAAAAAAAAAAPD5BFhNBVUVW/X1gaP06VVZG5hVgfUO&#10;AAAAAAAAAAA4bzcXYPVVgTXFKs85j1JBVSZX5Zqm6RBbAQAAAAAAAAAAl+sqA6xMrKrAKnHVsiyH&#10;dyMlqEpY1VcF5pwACwAAAAAAAAAAuD4XHWBlVWCfaJW1gXk3UgVV8zwfJltVbAUAAAAAAAAAANyW&#10;sw+wElQlrFrXdR9b1drATLQaJTFVoqrEVbUqUGQFAAAAAAAAAAD86CwCrAqqKrbKc6ZaJbYapaZX&#10;JarKlciq3gEAAAAAAAAAALzGhwVYfVVgYqtlWfb3PI+UsCpTrBJWTdN0mGgFAAAAAAAAAADws941&#10;wKqgqsdWtTJwpJpklXutCsw5E60AAAAAAAAAAABGOSnAqlWB67ru46qc826kCqrmeT6sCqzYCgAA&#10;AAAAAAAA4DM8G2DV9KpEVrnXJKtMuRolMVWiqsRVtSqwYisAAAAAAAAAAIBzcwiwHh4e7v7973/v&#10;VwcmthqlgqrEVrmmaTqsDAQAAAAAAAAAALgkX/vDe64RzPSqTLHqqwLzDgAAAAAAAAAA4FocAqzE&#10;Um+VuCoTreZ5PkRW9Q4AAAAAAAAAAODaHaqr56ZTJapKXJXIqtYHVmwFAAAAAAAAAABwy748/Vc9&#10;/Otf/9rfE2NVbAUAAAAAAAAAAMBxfwqwAAAAAAAAAAAAeD0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k+AAQBN+fkQ&#10;dcXCoQAAAABJRU5ErkJgglBLAQItABQABgAIAAAAIQCxgme2CgEAABMCAAATAAAAAAAAAAAAAAAA&#10;AAAAAABbQ29udGVudF9UeXBlc10ueG1sUEsBAi0AFAAGAAgAAAAhADj9If/WAAAAlAEAAAsAAAAA&#10;AAAAAAAAAAAAOwEAAF9yZWxzLy5yZWxzUEsBAi0AFAAGAAgAAAAhAF7rFkFEBQAAVRAAAA4AAAAA&#10;AAAAAAAAAAAAOgIAAGRycy9lMm9Eb2MueG1sUEsBAi0AFAAGAAgAAAAhAKomDr68AAAAIQEAABkA&#10;AAAAAAAAAAAAAAAAqgcAAGRycy9fcmVscy9lMm9Eb2MueG1sLnJlbHNQSwECLQAUAAYACAAAACEA&#10;hYsRGeMAAAANAQAADwAAAAAAAAAAAAAAAACdCAAAZHJzL2Rvd25yZXYueG1sUEsBAi0ACgAAAAAA&#10;AAAhAJsbFBFoZAAAaGQAABQAAAAAAAAAAAAAAAAArQkAAGRycy9tZWRpYS9pbWFnZTEucG5nUEsF&#10;BgAAAAAGAAYAfAEAAEduA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KPcMA&#10;AADaAAAADwAAAGRycy9kb3ducmV2LnhtbESPQUvDQBSE74L/YXmCN7sxoJTYbSlCafCg2PZQb4/s&#10;MxubfRt2n2n6711B8DjMzDfMYjX5Xo0UUxfYwP2sAEXcBNtxa+Cw39zNQSVBttgHJgMXSrBaXl8t&#10;sLLhzO807qRVGcKpQgNOZKi0To0jj2kWBuLsfYboUbKMrbYRzxnue10WxaP22HFecDjQs6PmtPv2&#10;Bt5exnktl5LiqztuN7F++JLthzG3N9P6CZTQJP/hv3ZtDZTweyXf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DKPcMAAADaAAAADwAAAAAAAAAAAAAAAACYAgAAZHJzL2Rv&#10;d25yZXYueG1sUEsFBgAAAAAEAAQA9QAAAIgDAAAAAA==&#10;" path="m,l7312660,r,1129665l3619500,733425,,1091565,,xe" fillcolor="#4f81bd [3204]" stroked="f" strokeweight="1pt">
                  <v:stroke joinstyle="miter"/>
                  <v:path arrowok="t" o:connecttype="custom" o:connectlocs="0,0;73177,0;73177,11310;36220,7343;0,10929;0,0" o:connectangles="0,0,0,0,0,0"/>
                </v:shape>
                <v:rect id="Прямоугольник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kw8QA&#10;AADaAAAADwAAAGRycy9kb3ducmV2LnhtbESPT2vCQBTE7wW/w/KE3pqNFSSk2YiKQk9NawvF2yP7&#10;8gezb2N2G+O37xYKHoeZ+Q2TrSfTiZEG11pWsIhiEMSl1S3XCr4+D08JCOeRNXaWScGNHKzz2UOG&#10;qbZX/qDx6GsRIOxSVNB436dSurIhgy6yPXHwKjsY9EEOtdQDXgPcdPI5jlfSYMthocGedg2V5+OP&#10;UfC238lqdTuYyzI5Fdt9N36/m0Kpx/m0eQHhafL38H/7VStYwt+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Z5MPEAAAA2gAAAA8AAAAAAAAAAAAAAAAAmAIAAGRycy9k&#10;b3ducmV2LnhtbFBLBQYAAAAABAAEAPUAAACJAwAAAAA=&#10;" stroked="f" strokeweight="1pt">
                  <v:fill r:id="rId8" o:title="" recolor="t" rotate="t" type="frame"/>
                </v:rect>
                <w10:wrap anchorx="page" anchory="page"/>
              </v:group>
            </w:pict>
          </mc:Fallback>
        </mc:AlternateContent>
      </w:r>
    </w:p>
    <w:p w:rsidR="007819E4" w:rsidRDefault="007819E4" w:rsidP="007819E4">
      <w:pPr>
        <w:spacing w:line="240" w:lineRule="auto"/>
        <w:rPr>
          <w:color w:val="000000" w:themeColor="text1"/>
          <w:sz w:val="32"/>
          <w:szCs w:val="32"/>
        </w:rPr>
      </w:pPr>
    </w:p>
    <w:p w:rsidR="007819E4" w:rsidRDefault="007819E4" w:rsidP="007819E4">
      <w:pPr>
        <w:spacing w:line="240" w:lineRule="auto"/>
        <w:rPr>
          <w:color w:val="000000" w:themeColor="text1"/>
          <w:sz w:val="32"/>
          <w:szCs w:val="32"/>
        </w:rPr>
      </w:pPr>
    </w:p>
    <w:p w:rsidR="007819E4" w:rsidRDefault="007819E4" w:rsidP="007819E4">
      <w:pPr>
        <w:spacing w:line="240" w:lineRule="auto"/>
        <w:rPr>
          <w:color w:val="000000" w:themeColor="text1"/>
          <w:sz w:val="32"/>
          <w:szCs w:val="32"/>
        </w:rPr>
      </w:pPr>
    </w:p>
    <w:p w:rsidR="007819E4" w:rsidRDefault="007819E4" w:rsidP="007819E4">
      <w:pPr>
        <w:spacing w:line="240" w:lineRule="auto"/>
        <w:rPr>
          <w:color w:val="000000" w:themeColor="text1"/>
          <w:sz w:val="32"/>
          <w:szCs w:val="32"/>
        </w:rPr>
      </w:pPr>
    </w:p>
    <w:p w:rsidR="007819E4" w:rsidRDefault="007819E4" w:rsidP="007819E4">
      <w:pPr>
        <w:rPr>
          <w:rFonts w:ascii="Times New Roman" w:hAnsi="Times New Roman" w:cs="Times New Roman"/>
          <w:b/>
          <w:color w:val="000000" w:themeColor="text1"/>
          <w:sz w:val="24"/>
          <w:szCs w:val="24"/>
        </w:rPr>
      </w:pPr>
    </w:p>
    <w:p w:rsidR="007819E4" w:rsidRDefault="007819E4" w:rsidP="007819E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Оглавление</w:t>
      </w:r>
    </w:p>
    <w:p w:rsidR="007819E4" w:rsidRDefault="007819E4" w:rsidP="007819E4">
      <w:pPr>
        <w:pStyle w:val="21"/>
        <w:tabs>
          <w:tab w:val="right" w:leader="dot" w:pos="9203"/>
        </w:tabs>
        <w:rPr>
          <w:rFonts w:eastAsiaTheme="minorEastAsia"/>
          <w:b/>
          <w:noProof/>
          <w:sz w:val="22"/>
          <w:szCs w:val="22"/>
          <w:lang w:eastAsia="ru-RU"/>
        </w:rPr>
      </w:pPr>
      <w:r>
        <w:rPr>
          <w:b/>
        </w:rPr>
        <w:fldChar w:fldCharType="begin"/>
      </w:r>
      <w:r>
        <w:rPr>
          <w:b/>
        </w:rPr>
        <w:instrText xml:space="preserve"> TOC \o "1-3" \h \z \u </w:instrText>
      </w:r>
      <w:r>
        <w:rPr>
          <w:b/>
        </w:rPr>
        <w:fldChar w:fldCharType="separate"/>
      </w:r>
      <w:hyperlink r:id="rId9" w:anchor="_Toc407698302" w:history="1">
        <w:r>
          <w:rPr>
            <w:rStyle w:val="a3"/>
            <w:rFonts w:cs="Times New Roman"/>
            <w:noProof/>
          </w:rPr>
          <w:t>ВВЕДЕНИЕ</w:t>
        </w:r>
        <w:r>
          <w:rPr>
            <w:rStyle w:val="a3"/>
            <w:b/>
            <w:noProof/>
            <w:webHidden/>
          </w:rPr>
          <w:tab/>
        </w:r>
        <w:r>
          <w:rPr>
            <w:rStyle w:val="a3"/>
            <w:b/>
            <w:noProof/>
            <w:webHidden/>
          </w:rPr>
          <w:fldChar w:fldCharType="begin"/>
        </w:r>
        <w:r>
          <w:rPr>
            <w:rStyle w:val="a3"/>
            <w:b/>
            <w:noProof/>
            <w:webHidden/>
          </w:rPr>
          <w:instrText xml:space="preserve"> PAGEREF _Toc407698302 \h </w:instrText>
        </w:r>
        <w:r>
          <w:rPr>
            <w:rStyle w:val="a3"/>
            <w:b/>
            <w:noProof/>
            <w:webHidden/>
          </w:rPr>
        </w:r>
        <w:r>
          <w:rPr>
            <w:rStyle w:val="a3"/>
            <w:b/>
            <w:noProof/>
            <w:webHidden/>
          </w:rPr>
          <w:fldChar w:fldCharType="separate"/>
        </w:r>
        <w:r w:rsidR="00DA1C01">
          <w:rPr>
            <w:rStyle w:val="a3"/>
            <w:b/>
            <w:noProof/>
            <w:webHidden/>
          </w:rPr>
          <w:t>4</w:t>
        </w:r>
        <w:r>
          <w:rPr>
            <w:rStyle w:val="a3"/>
            <w:b/>
            <w:noProof/>
            <w:webHidden/>
          </w:rPr>
          <w:fldChar w:fldCharType="end"/>
        </w:r>
      </w:hyperlink>
    </w:p>
    <w:p w:rsidR="007819E4" w:rsidRDefault="00DA1C01" w:rsidP="007819E4">
      <w:pPr>
        <w:pStyle w:val="21"/>
        <w:tabs>
          <w:tab w:val="left" w:pos="660"/>
          <w:tab w:val="right" w:leader="dot" w:pos="9203"/>
        </w:tabs>
        <w:rPr>
          <w:rFonts w:eastAsiaTheme="minorEastAsia"/>
          <w:b/>
          <w:noProof/>
          <w:sz w:val="22"/>
          <w:szCs w:val="22"/>
          <w:lang w:eastAsia="ru-RU"/>
        </w:rPr>
      </w:pPr>
      <w:hyperlink r:id="rId10" w:anchor="_Toc407698303" w:history="1">
        <w:r w:rsidR="007819E4">
          <w:rPr>
            <w:rStyle w:val="a3"/>
            <w:rFonts w:cs="Times New Roman"/>
            <w:noProof/>
          </w:rPr>
          <w:t>1.</w:t>
        </w:r>
        <w:r w:rsidR="007819E4">
          <w:rPr>
            <w:rStyle w:val="a3"/>
            <w:rFonts w:eastAsiaTheme="minorEastAsia"/>
            <w:b/>
            <w:noProof/>
            <w:sz w:val="22"/>
            <w:szCs w:val="22"/>
            <w:lang w:eastAsia="ru-RU"/>
          </w:rPr>
          <w:tab/>
        </w:r>
        <w:r w:rsidR="007819E4">
          <w:rPr>
            <w:rStyle w:val="a3"/>
            <w:rFonts w:cs="Times New Roman"/>
            <w:noProof/>
          </w:rPr>
          <w:t>Термины и определения</w:t>
        </w:r>
        <w:r w:rsidR="007819E4">
          <w:rPr>
            <w:rStyle w:val="a3"/>
            <w:b/>
            <w:noProof/>
            <w:webHidden/>
          </w:rPr>
          <w:tab/>
        </w:r>
        <w:r w:rsidR="007819E4">
          <w:rPr>
            <w:rStyle w:val="a3"/>
            <w:b/>
            <w:noProof/>
            <w:webHidden/>
          </w:rPr>
          <w:fldChar w:fldCharType="begin"/>
        </w:r>
        <w:r w:rsidR="007819E4">
          <w:rPr>
            <w:rStyle w:val="a3"/>
            <w:b/>
            <w:noProof/>
            <w:webHidden/>
          </w:rPr>
          <w:instrText xml:space="preserve"> PAGEREF _Toc407698303 \h </w:instrText>
        </w:r>
        <w:r w:rsidR="007819E4">
          <w:rPr>
            <w:rStyle w:val="a3"/>
            <w:b/>
            <w:noProof/>
            <w:webHidden/>
          </w:rPr>
        </w:r>
        <w:r w:rsidR="007819E4">
          <w:rPr>
            <w:rStyle w:val="a3"/>
            <w:b/>
            <w:noProof/>
            <w:webHidden/>
          </w:rPr>
          <w:fldChar w:fldCharType="separate"/>
        </w:r>
        <w:r>
          <w:rPr>
            <w:rStyle w:val="a3"/>
            <w:b/>
            <w:noProof/>
            <w:webHidden/>
          </w:rPr>
          <w:t>6</w:t>
        </w:r>
        <w:r w:rsidR="007819E4">
          <w:rPr>
            <w:rStyle w:val="a3"/>
            <w:b/>
            <w:noProof/>
            <w:webHidden/>
          </w:rPr>
          <w:fldChar w:fldCharType="end"/>
        </w:r>
      </w:hyperlink>
    </w:p>
    <w:p w:rsidR="007819E4" w:rsidRDefault="00DA1C01" w:rsidP="007819E4">
      <w:pPr>
        <w:pStyle w:val="21"/>
        <w:tabs>
          <w:tab w:val="left" w:pos="660"/>
          <w:tab w:val="right" w:leader="dot" w:pos="9203"/>
        </w:tabs>
        <w:rPr>
          <w:rFonts w:eastAsiaTheme="minorEastAsia"/>
          <w:b/>
          <w:noProof/>
          <w:sz w:val="22"/>
          <w:szCs w:val="22"/>
          <w:lang w:eastAsia="ru-RU"/>
        </w:rPr>
      </w:pPr>
      <w:hyperlink r:id="rId11" w:anchor="_Toc407698304" w:history="1">
        <w:r w:rsidR="007819E4">
          <w:rPr>
            <w:rStyle w:val="a3"/>
            <w:noProof/>
          </w:rPr>
          <w:t>2.</w:t>
        </w:r>
        <w:r w:rsidR="007819E4">
          <w:rPr>
            <w:rStyle w:val="a3"/>
            <w:rFonts w:eastAsiaTheme="minorEastAsia"/>
            <w:b/>
            <w:noProof/>
            <w:sz w:val="22"/>
            <w:szCs w:val="22"/>
            <w:lang w:eastAsia="ru-RU"/>
          </w:rPr>
          <w:tab/>
        </w:r>
        <w:r w:rsidR="007819E4">
          <w:rPr>
            <w:rStyle w:val="a3"/>
            <w:noProof/>
          </w:rPr>
          <w:t>Структура и типология объектов социального, коммунального и бытового назначения</w:t>
        </w:r>
        <w:r w:rsidR="007819E4">
          <w:rPr>
            <w:rStyle w:val="a3"/>
            <w:b/>
            <w:noProof/>
            <w:webHidden/>
          </w:rPr>
          <w:tab/>
        </w:r>
        <w:r w:rsidR="007819E4">
          <w:rPr>
            <w:rStyle w:val="a3"/>
            <w:b/>
            <w:noProof/>
            <w:webHidden/>
          </w:rPr>
          <w:fldChar w:fldCharType="begin"/>
        </w:r>
        <w:r w:rsidR="007819E4">
          <w:rPr>
            <w:rStyle w:val="a3"/>
            <w:b/>
            <w:noProof/>
            <w:webHidden/>
          </w:rPr>
          <w:instrText xml:space="preserve"> PAGEREF _Toc407698304 \h </w:instrText>
        </w:r>
        <w:r w:rsidR="007819E4">
          <w:rPr>
            <w:rStyle w:val="a3"/>
            <w:b/>
            <w:noProof/>
            <w:webHidden/>
          </w:rPr>
        </w:r>
        <w:r w:rsidR="007819E4">
          <w:rPr>
            <w:rStyle w:val="a3"/>
            <w:b/>
            <w:noProof/>
            <w:webHidden/>
          </w:rPr>
          <w:fldChar w:fldCharType="separate"/>
        </w:r>
        <w:r>
          <w:rPr>
            <w:rStyle w:val="a3"/>
            <w:b/>
            <w:noProof/>
            <w:webHidden/>
          </w:rPr>
          <w:t>15</w:t>
        </w:r>
        <w:r w:rsidR="007819E4">
          <w:rPr>
            <w:rStyle w:val="a3"/>
            <w:b/>
            <w:noProof/>
            <w:webHidden/>
          </w:rPr>
          <w:fldChar w:fldCharType="end"/>
        </w:r>
      </w:hyperlink>
    </w:p>
    <w:p w:rsidR="007819E4" w:rsidRDefault="00DA1C01" w:rsidP="007819E4">
      <w:pPr>
        <w:pStyle w:val="21"/>
        <w:tabs>
          <w:tab w:val="left" w:pos="660"/>
          <w:tab w:val="right" w:leader="dot" w:pos="9203"/>
        </w:tabs>
        <w:rPr>
          <w:rFonts w:eastAsiaTheme="minorEastAsia"/>
          <w:b/>
          <w:noProof/>
          <w:sz w:val="22"/>
          <w:szCs w:val="22"/>
          <w:lang w:eastAsia="ru-RU"/>
        </w:rPr>
      </w:pPr>
      <w:hyperlink r:id="rId12" w:anchor="_Toc407698305" w:history="1">
        <w:r w:rsidR="007819E4">
          <w:rPr>
            <w:rStyle w:val="a3"/>
            <w:rFonts w:cs="Times New Roman"/>
            <w:noProof/>
          </w:rPr>
          <w:t>3.</w:t>
        </w:r>
        <w:r w:rsidR="007819E4">
          <w:rPr>
            <w:rStyle w:val="a3"/>
            <w:rFonts w:eastAsiaTheme="minorEastAsia"/>
            <w:b/>
            <w:noProof/>
            <w:sz w:val="22"/>
            <w:szCs w:val="22"/>
            <w:lang w:eastAsia="ru-RU"/>
          </w:rPr>
          <w:tab/>
        </w:r>
        <w:r w:rsidR="007819E4">
          <w:rPr>
            <w:rStyle w:val="a3"/>
            <w:rFonts w:cs="Times New Roman"/>
            <w:noProof/>
          </w:rPr>
          <w:t>Расчетные показатели интенсивности использования территорий жилых зон</w:t>
        </w:r>
        <w:r w:rsidR="007819E4">
          <w:rPr>
            <w:rStyle w:val="a3"/>
            <w:b/>
            <w:noProof/>
            <w:webHidden/>
          </w:rPr>
          <w:tab/>
        </w:r>
        <w:r w:rsidR="007819E4">
          <w:rPr>
            <w:rStyle w:val="a3"/>
            <w:b/>
            <w:noProof/>
            <w:webHidden/>
          </w:rPr>
          <w:fldChar w:fldCharType="begin"/>
        </w:r>
        <w:r w:rsidR="007819E4">
          <w:rPr>
            <w:rStyle w:val="a3"/>
            <w:b/>
            <w:noProof/>
            <w:webHidden/>
          </w:rPr>
          <w:instrText xml:space="preserve"> PAGEREF _Toc407698305 \h </w:instrText>
        </w:r>
        <w:r w:rsidR="007819E4">
          <w:rPr>
            <w:rStyle w:val="a3"/>
            <w:b/>
            <w:noProof/>
            <w:webHidden/>
          </w:rPr>
        </w:r>
        <w:r w:rsidR="007819E4">
          <w:rPr>
            <w:rStyle w:val="a3"/>
            <w:b/>
            <w:noProof/>
            <w:webHidden/>
          </w:rPr>
          <w:fldChar w:fldCharType="separate"/>
        </w:r>
        <w:r>
          <w:rPr>
            <w:rStyle w:val="a3"/>
            <w:b/>
            <w:noProof/>
            <w:webHidden/>
          </w:rPr>
          <w:t>17</w:t>
        </w:r>
        <w:r w:rsidR="007819E4">
          <w:rPr>
            <w:rStyle w:val="a3"/>
            <w:b/>
            <w:noProof/>
            <w:webHidden/>
          </w:rPr>
          <w:fldChar w:fldCharType="end"/>
        </w:r>
      </w:hyperlink>
    </w:p>
    <w:p w:rsidR="007819E4" w:rsidRDefault="00DA1C01" w:rsidP="007819E4">
      <w:pPr>
        <w:pStyle w:val="11"/>
        <w:tabs>
          <w:tab w:val="left" w:pos="660"/>
          <w:tab w:val="right" w:leader="dot" w:pos="9203"/>
        </w:tabs>
        <w:rPr>
          <w:rFonts w:eastAsiaTheme="minorEastAsia"/>
          <w:b w:val="0"/>
          <w:bCs w:val="0"/>
          <w:caps w:val="0"/>
          <w:noProof/>
          <w:sz w:val="22"/>
          <w:szCs w:val="22"/>
          <w:lang w:eastAsia="ru-RU"/>
        </w:rPr>
      </w:pPr>
      <w:hyperlink r:id="rId13" w:anchor="_Toc407698309" w:history="1">
        <w:r w:rsidR="007819E4">
          <w:rPr>
            <w:rStyle w:val="a3"/>
            <w:rFonts w:eastAsia="Times New Roman" w:cs="Times New Roman"/>
            <w:noProof/>
            <w:lang w:eastAsia="ru-RU"/>
          </w:rPr>
          <w:t>3.1</w:t>
        </w:r>
        <w:r w:rsidR="007819E4">
          <w:rPr>
            <w:rStyle w:val="a3"/>
            <w:rFonts w:eastAsiaTheme="minorEastAsia"/>
            <w:b w:val="0"/>
            <w:bCs w:val="0"/>
            <w:caps w:val="0"/>
            <w:noProof/>
            <w:sz w:val="22"/>
            <w:szCs w:val="22"/>
            <w:lang w:eastAsia="ru-RU"/>
          </w:rPr>
          <w:tab/>
        </w:r>
        <w:r w:rsidR="007819E4">
          <w:rPr>
            <w:rStyle w:val="a3"/>
            <w:rFonts w:eastAsia="Times New Roman" w:cs="Times New Roman"/>
            <w:noProof/>
            <w:lang w:eastAsia="ru-RU"/>
          </w:rPr>
          <w:t>Предварительное определение потребности в территории жилых зон</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_Toc407698309 \h </w:instrText>
        </w:r>
        <w:r w:rsidR="007819E4">
          <w:rPr>
            <w:rStyle w:val="a3"/>
            <w:noProof/>
            <w:webHidden/>
          </w:rPr>
        </w:r>
        <w:r w:rsidR="007819E4">
          <w:rPr>
            <w:rStyle w:val="a3"/>
            <w:noProof/>
            <w:webHidden/>
          </w:rPr>
          <w:fldChar w:fldCharType="separate"/>
        </w:r>
        <w:r>
          <w:rPr>
            <w:rStyle w:val="a3"/>
            <w:noProof/>
            <w:webHidden/>
          </w:rPr>
          <w:t>17</w:t>
        </w:r>
        <w:r w:rsidR="007819E4">
          <w:rPr>
            <w:rStyle w:val="a3"/>
            <w:noProof/>
            <w:webHidden/>
          </w:rPr>
          <w:fldChar w:fldCharType="end"/>
        </w:r>
      </w:hyperlink>
    </w:p>
    <w:p w:rsidR="007819E4" w:rsidRDefault="00DA1C01" w:rsidP="007819E4">
      <w:pPr>
        <w:pStyle w:val="11"/>
        <w:tabs>
          <w:tab w:val="left" w:pos="660"/>
          <w:tab w:val="right" w:leader="dot" w:pos="9203"/>
        </w:tabs>
        <w:rPr>
          <w:rFonts w:eastAsiaTheme="minorEastAsia"/>
          <w:b w:val="0"/>
          <w:bCs w:val="0"/>
          <w:caps w:val="0"/>
          <w:noProof/>
          <w:sz w:val="22"/>
          <w:szCs w:val="22"/>
          <w:lang w:eastAsia="ru-RU"/>
        </w:rPr>
      </w:pPr>
      <w:hyperlink r:id="rId14" w:anchor="_Toc407698310" w:history="1">
        <w:r w:rsidR="007819E4">
          <w:rPr>
            <w:rStyle w:val="a3"/>
            <w:rFonts w:eastAsia="Times New Roman" w:cs="Times New Roman"/>
            <w:noProof/>
            <w:lang w:eastAsia="ru-RU"/>
          </w:rPr>
          <w:t>3.2</w:t>
        </w:r>
        <w:r w:rsidR="007819E4">
          <w:rPr>
            <w:rStyle w:val="a3"/>
            <w:rFonts w:eastAsiaTheme="minorEastAsia"/>
            <w:b w:val="0"/>
            <w:bCs w:val="0"/>
            <w:caps w:val="0"/>
            <w:noProof/>
            <w:sz w:val="22"/>
            <w:szCs w:val="22"/>
            <w:lang w:eastAsia="ru-RU"/>
          </w:rPr>
          <w:tab/>
        </w:r>
        <w:r w:rsidR="007819E4">
          <w:rPr>
            <w:rStyle w:val="a3"/>
            <w:rFonts w:eastAsia="Times New Roman" w:cs="Times New Roman"/>
            <w:noProof/>
            <w:lang w:eastAsia="ru-RU"/>
          </w:rPr>
          <w:t>Предельные размеры земельных участков</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_Toc407698310 \h </w:instrText>
        </w:r>
        <w:r w:rsidR="007819E4">
          <w:rPr>
            <w:rStyle w:val="a3"/>
            <w:noProof/>
            <w:webHidden/>
          </w:rPr>
        </w:r>
        <w:r w:rsidR="007819E4">
          <w:rPr>
            <w:rStyle w:val="a3"/>
            <w:noProof/>
            <w:webHidden/>
          </w:rPr>
          <w:fldChar w:fldCharType="separate"/>
        </w:r>
        <w:r>
          <w:rPr>
            <w:rStyle w:val="a3"/>
            <w:noProof/>
            <w:webHidden/>
          </w:rPr>
          <w:t>17</w:t>
        </w:r>
        <w:r w:rsidR="007819E4">
          <w:rPr>
            <w:rStyle w:val="a3"/>
            <w:noProof/>
            <w:webHidden/>
          </w:rPr>
          <w:fldChar w:fldCharType="end"/>
        </w:r>
      </w:hyperlink>
    </w:p>
    <w:p w:rsidR="007819E4" w:rsidRDefault="00DA1C01" w:rsidP="007819E4">
      <w:pPr>
        <w:pStyle w:val="21"/>
        <w:tabs>
          <w:tab w:val="left" w:pos="660"/>
          <w:tab w:val="right" w:leader="dot" w:pos="9203"/>
        </w:tabs>
        <w:rPr>
          <w:rFonts w:eastAsiaTheme="minorEastAsia"/>
          <w:b/>
          <w:noProof/>
          <w:sz w:val="22"/>
          <w:szCs w:val="22"/>
          <w:lang w:eastAsia="ru-RU"/>
        </w:rPr>
      </w:pPr>
      <w:hyperlink r:id="rId15" w:anchor="_Toc407698311" w:history="1">
        <w:r w:rsidR="007819E4">
          <w:rPr>
            <w:rStyle w:val="a3"/>
            <w:rFonts w:eastAsia="Times New Roman" w:cs="Times New Roman"/>
            <w:noProof/>
            <w:lang w:eastAsia="ru-RU"/>
          </w:rPr>
          <w:t>4.</w:t>
        </w:r>
        <w:r w:rsidR="007819E4">
          <w:rPr>
            <w:rStyle w:val="a3"/>
            <w:rFonts w:eastAsiaTheme="minorEastAsia"/>
            <w:b/>
            <w:noProof/>
            <w:sz w:val="22"/>
            <w:szCs w:val="22"/>
            <w:lang w:eastAsia="ru-RU"/>
          </w:rPr>
          <w:tab/>
        </w:r>
        <w:r w:rsidR="007819E4">
          <w:rPr>
            <w:rStyle w:val="a3"/>
            <w:rFonts w:eastAsia="Times New Roman" w:cs="Times New Roman"/>
            <w:noProof/>
            <w:lang w:eastAsia="ru-RU"/>
          </w:rPr>
          <w:t>Расчетные показатели минимально допустимого уровня обеспеченности объектами местного значения.</w:t>
        </w:r>
        <w:r w:rsidR="007819E4">
          <w:rPr>
            <w:rStyle w:val="a3"/>
            <w:b/>
            <w:noProof/>
            <w:webHidden/>
          </w:rPr>
          <w:tab/>
        </w:r>
        <w:r w:rsidR="007819E4">
          <w:rPr>
            <w:rStyle w:val="a3"/>
            <w:b/>
            <w:noProof/>
            <w:webHidden/>
          </w:rPr>
          <w:fldChar w:fldCharType="begin"/>
        </w:r>
        <w:r w:rsidR="007819E4">
          <w:rPr>
            <w:rStyle w:val="a3"/>
            <w:b/>
            <w:noProof/>
            <w:webHidden/>
          </w:rPr>
          <w:instrText xml:space="preserve"> PAGEREF _Toc407698311 \h </w:instrText>
        </w:r>
        <w:r w:rsidR="007819E4">
          <w:rPr>
            <w:rStyle w:val="a3"/>
            <w:b/>
            <w:noProof/>
            <w:webHidden/>
          </w:rPr>
        </w:r>
        <w:r w:rsidR="007819E4">
          <w:rPr>
            <w:rStyle w:val="a3"/>
            <w:b/>
            <w:noProof/>
            <w:webHidden/>
          </w:rPr>
          <w:fldChar w:fldCharType="separate"/>
        </w:r>
        <w:r>
          <w:rPr>
            <w:rStyle w:val="a3"/>
            <w:b/>
            <w:noProof/>
            <w:webHidden/>
          </w:rPr>
          <w:t>17</w:t>
        </w:r>
        <w:r w:rsidR="007819E4">
          <w:rPr>
            <w:rStyle w:val="a3"/>
            <w:b/>
            <w:noProof/>
            <w:webHidden/>
          </w:rPr>
          <w:fldChar w:fldCharType="end"/>
        </w:r>
      </w:hyperlink>
    </w:p>
    <w:p w:rsidR="007819E4" w:rsidRDefault="00DA1C01" w:rsidP="007819E4">
      <w:pPr>
        <w:pStyle w:val="11"/>
        <w:tabs>
          <w:tab w:val="left" w:pos="660"/>
          <w:tab w:val="right" w:leader="dot" w:pos="9203"/>
        </w:tabs>
        <w:rPr>
          <w:rFonts w:eastAsiaTheme="minorEastAsia"/>
          <w:b w:val="0"/>
          <w:bCs w:val="0"/>
          <w:caps w:val="0"/>
          <w:noProof/>
          <w:sz w:val="22"/>
          <w:szCs w:val="22"/>
          <w:lang w:eastAsia="ru-RU"/>
        </w:rPr>
      </w:pPr>
      <w:hyperlink r:id="rId16" w:anchor="_Toc407698312" w:history="1">
        <w:r w:rsidR="007819E4">
          <w:rPr>
            <w:rStyle w:val="a3"/>
            <w:rFonts w:eastAsia="Times New Roman" w:cs="Times New Roman"/>
            <w:noProof/>
            <w:lang w:eastAsia="ru-RU"/>
          </w:rPr>
          <w:t>4.1</w:t>
        </w:r>
        <w:r w:rsidR="007819E4">
          <w:rPr>
            <w:rStyle w:val="a3"/>
            <w:rFonts w:eastAsiaTheme="minorEastAsia"/>
            <w:b w:val="0"/>
            <w:bCs w:val="0"/>
            <w:caps w:val="0"/>
            <w:noProof/>
            <w:sz w:val="22"/>
            <w:szCs w:val="22"/>
            <w:lang w:eastAsia="ru-RU"/>
          </w:rPr>
          <w:tab/>
        </w:r>
        <w:r w:rsidR="007819E4">
          <w:rPr>
            <w:rStyle w:val="a3"/>
            <w:rFonts w:eastAsia="Times New Roman" w:cs="Times New Roman"/>
            <w:noProof/>
            <w:lang w:eastAsia="ru-RU"/>
          </w:rPr>
          <w:t>Виды объектов местного значения МО Тимашевский сельсовет в области транспорта, автомобильных дорог местного значения в границах населенного пункта МО Тимашевский сельсовет:</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_Toc407698312 \h </w:instrText>
        </w:r>
        <w:r w:rsidR="007819E4">
          <w:rPr>
            <w:rStyle w:val="a3"/>
            <w:noProof/>
            <w:webHidden/>
          </w:rPr>
        </w:r>
        <w:r w:rsidR="007819E4">
          <w:rPr>
            <w:rStyle w:val="a3"/>
            <w:noProof/>
            <w:webHidden/>
          </w:rPr>
          <w:fldChar w:fldCharType="separate"/>
        </w:r>
        <w:r>
          <w:rPr>
            <w:rStyle w:val="a3"/>
            <w:noProof/>
            <w:webHidden/>
          </w:rPr>
          <w:t>17</w:t>
        </w:r>
        <w:r w:rsidR="007819E4">
          <w:rPr>
            <w:rStyle w:val="a3"/>
            <w:noProof/>
            <w:webHidden/>
          </w:rPr>
          <w:fldChar w:fldCharType="end"/>
        </w:r>
      </w:hyperlink>
    </w:p>
    <w:p w:rsidR="007819E4" w:rsidRDefault="00DA1C01" w:rsidP="007819E4">
      <w:pPr>
        <w:pStyle w:val="31"/>
        <w:tabs>
          <w:tab w:val="left" w:pos="1320"/>
          <w:tab w:val="right" w:leader="dot" w:pos="9203"/>
        </w:tabs>
        <w:rPr>
          <w:rFonts w:eastAsiaTheme="minorEastAsia"/>
          <w:i w:val="0"/>
          <w:iCs w:val="0"/>
          <w:noProof/>
          <w:sz w:val="22"/>
          <w:szCs w:val="22"/>
          <w:lang w:eastAsia="ru-RU"/>
        </w:rPr>
      </w:pPr>
      <w:hyperlink r:id="rId17" w:anchor="_Toc407698317" w:history="1">
        <w:r w:rsidR="007819E4">
          <w:rPr>
            <w:rStyle w:val="a3"/>
            <w:rFonts w:eastAsia="Times New Roman" w:cs="Times New Roman"/>
            <w:noProof/>
            <w:lang w:eastAsia="ru-RU"/>
          </w:rPr>
          <w:t>4.1.1.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Остановки общественного транспорта</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_Toc407698317 \h </w:instrText>
        </w:r>
        <w:r w:rsidR="007819E4">
          <w:rPr>
            <w:rStyle w:val="a3"/>
            <w:noProof/>
            <w:webHidden/>
          </w:rPr>
        </w:r>
        <w:r w:rsidR="007819E4">
          <w:rPr>
            <w:rStyle w:val="a3"/>
            <w:noProof/>
            <w:webHidden/>
          </w:rPr>
          <w:fldChar w:fldCharType="separate"/>
        </w:r>
        <w:r>
          <w:rPr>
            <w:rStyle w:val="a3"/>
            <w:noProof/>
            <w:webHidden/>
          </w:rPr>
          <w:t>17</w:t>
        </w:r>
        <w:r w:rsidR="007819E4">
          <w:rPr>
            <w:rStyle w:val="a3"/>
            <w:noProof/>
            <w:webHidden/>
          </w:rPr>
          <w:fldChar w:fldCharType="end"/>
        </w:r>
      </w:hyperlink>
    </w:p>
    <w:p w:rsidR="007819E4" w:rsidRDefault="00DA1C01" w:rsidP="007819E4">
      <w:pPr>
        <w:pStyle w:val="31"/>
        <w:tabs>
          <w:tab w:val="left" w:pos="1320"/>
          <w:tab w:val="right" w:leader="dot" w:pos="9203"/>
        </w:tabs>
        <w:rPr>
          <w:rFonts w:eastAsiaTheme="minorEastAsia"/>
          <w:i w:val="0"/>
          <w:iCs w:val="0"/>
          <w:noProof/>
          <w:sz w:val="22"/>
          <w:szCs w:val="22"/>
          <w:lang w:eastAsia="ru-RU"/>
        </w:rPr>
      </w:pPr>
      <w:hyperlink r:id="rId18" w:anchor="_Toc407698318" w:history="1">
        <w:r w:rsidR="007819E4">
          <w:rPr>
            <w:rStyle w:val="a3"/>
            <w:rFonts w:eastAsia="Times New Roman" w:cs="Times New Roman"/>
            <w:noProof/>
            <w:lang w:eastAsia="ru-RU"/>
          </w:rPr>
          <w:t>4.1.2.</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Транспортно-пересадочные узлы</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_Toc407698318 \h </w:instrText>
        </w:r>
        <w:r w:rsidR="007819E4">
          <w:rPr>
            <w:rStyle w:val="a3"/>
            <w:noProof/>
            <w:webHidden/>
          </w:rPr>
        </w:r>
        <w:r w:rsidR="007819E4">
          <w:rPr>
            <w:rStyle w:val="a3"/>
            <w:noProof/>
            <w:webHidden/>
          </w:rPr>
          <w:fldChar w:fldCharType="separate"/>
        </w:r>
        <w:r>
          <w:rPr>
            <w:rStyle w:val="a3"/>
            <w:noProof/>
            <w:webHidden/>
          </w:rPr>
          <w:t>18</w:t>
        </w:r>
        <w:r w:rsidR="007819E4">
          <w:rPr>
            <w:rStyle w:val="a3"/>
            <w:noProof/>
            <w:webHidden/>
          </w:rPr>
          <w:fldChar w:fldCharType="end"/>
        </w:r>
      </w:hyperlink>
    </w:p>
    <w:p w:rsidR="007819E4" w:rsidRDefault="00DA1C01" w:rsidP="007819E4">
      <w:pPr>
        <w:pStyle w:val="31"/>
        <w:tabs>
          <w:tab w:val="left" w:pos="1320"/>
          <w:tab w:val="right" w:leader="dot" w:pos="9203"/>
        </w:tabs>
        <w:rPr>
          <w:rFonts w:eastAsiaTheme="minorEastAsia"/>
          <w:i w:val="0"/>
          <w:iCs w:val="0"/>
          <w:noProof/>
          <w:sz w:val="22"/>
          <w:szCs w:val="22"/>
          <w:lang w:eastAsia="ru-RU"/>
        </w:rPr>
      </w:pPr>
      <w:hyperlink r:id="rId19" w:anchor="_Toc407698326" w:history="1">
        <w:r w:rsidR="007819E4">
          <w:rPr>
            <w:rStyle w:val="a3"/>
            <w:rFonts w:eastAsia="Times New Roman" w:cs="Times New Roman"/>
            <w:noProof/>
            <w:lang w:eastAsia="ru-RU"/>
          </w:rPr>
          <w:t>4.1.3.</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Объекты дорожной деятельности</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_Toc407698326 \h </w:instrText>
        </w:r>
        <w:r w:rsidR="007819E4">
          <w:rPr>
            <w:rStyle w:val="a3"/>
            <w:noProof/>
            <w:webHidden/>
          </w:rPr>
        </w:r>
        <w:r w:rsidR="007819E4">
          <w:rPr>
            <w:rStyle w:val="a3"/>
            <w:noProof/>
            <w:webHidden/>
          </w:rPr>
          <w:fldChar w:fldCharType="separate"/>
        </w:r>
        <w:r>
          <w:rPr>
            <w:rStyle w:val="a3"/>
            <w:noProof/>
            <w:webHidden/>
          </w:rPr>
          <w:t>18</w:t>
        </w:r>
        <w:r w:rsidR="007819E4">
          <w:rPr>
            <w:rStyle w:val="a3"/>
            <w:noProof/>
            <w:webHidden/>
          </w:rPr>
          <w:fldChar w:fldCharType="end"/>
        </w:r>
      </w:hyperlink>
    </w:p>
    <w:p w:rsidR="007819E4" w:rsidRDefault="00DA1C01" w:rsidP="007819E4">
      <w:pPr>
        <w:pStyle w:val="31"/>
        <w:tabs>
          <w:tab w:val="left" w:pos="1320"/>
          <w:tab w:val="right" w:leader="dot" w:pos="9203"/>
        </w:tabs>
        <w:rPr>
          <w:rFonts w:eastAsiaTheme="minorEastAsia"/>
          <w:i w:val="0"/>
          <w:iCs w:val="0"/>
          <w:noProof/>
          <w:sz w:val="22"/>
          <w:szCs w:val="22"/>
          <w:lang w:eastAsia="ru-RU"/>
        </w:rPr>
      </w:pPr>
      <w:hyperlink r:id="rId20" w:anchor="_Toc407698327" w:history="1">
        <w:r w:rsidR="007819E4">
          <w:rPr>
            <w:rStyle w:val="a3"/>
            <w:rFonts w:cs="Times New Roman"/>
            <w:noProof/>
          </w:rPr>
          <w:t>4.1.4.</w:t>
        </w:r>
        <w:r w:rsidR="007819E4">
          <w:rPr>
            <w:rStyle w:val="a3"/>
            <w:rFonts w:eastAsiaTheme="minorEastAsia"/>
            <w:i w:val="0"/>
            <w:iCs w:val="0"/>
            <w:noProof/>
            <w:sz w:val="22"/>
            <w:szCs w:val="22"/>
            <w:lang w:eastAsia="ru-RU"/>
          </w:rPr>
          <w:tab/>
        </w:r>
        <w:r w:rsidR="007819E4">
          <w:rPr>
            <w:rStyle w:val="a3"/>
            <w:rFonts w:cs="Times New Roman"/>
            <w:noProof/>
          </w:rPr>
          <w:t>Дороги сельских населенных пунктов</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_Toc407698327 \h </w:instrText>
        </w:r>
        <w:r w:rsidR="007819E4">
          <w:rPr>
            <w:rStyle w:val="a3"/>
            <w:noProof/>
            <w:webHidden/>
          </w:rPr>
        </w:r>
        <w:r w:rsidR="007819E4">
          <w:rPr>
            <w:rStyle w:val="a3"/>
            <w:noProof/>
            <w:webHidden/>
          </w:rPr>
          <w:fldChar w:fldCharType="separate"/>
        </w:r>
        <w:r>
          <w:rPr>
            <w:rStyle w:val="a3"/>
            <w:noProof/>
            <w:webHidden/>
          </w:rPr>
          <w:t>18</w:t>
        </w:r>
        <w:r w:rsidR="007819E4">
          <w:rPr>
            <w:rStyle w:val="a3"/>
            <w:noProof/>
            <w:webHidden/>
          </w:rPr>
          <w:fldChar w:fldCharType="end"/>
        </w:r>
      </w:hyperlink>
    </w:p>
    <w:p w:rsidR="007819E4" w:rsidRDefault="00DA1C01" w:rsidP="007819E4">
      <w:pPr>
        <w:pStyle w:val="11"/>
        <w:tabs>
          <w:tab w:val="left" w:pos="660"/>
          <w:tab w:val="right" w:leader="dot" w:pos="9203"/>
        </w:tabs>
        <w:rPr>
          <w:rFonts w:eastAsiaTheme="minorEastAsia"/>
          <w:b w:val="0"/>
          <w:bCs w:val="0"/>
          <w:caps w:val="0"/>
          <w:noProof/>
          <w:sz w:val="22"/>
          <w:szCs w:val="22"/>
          <w:lang w:eastAsia="ru-RU"/>
        </w:rPr>
      </w:pPr>
      <w:hyperlink r:id="rId21" w:anchor="_Toc407698328" w:history="1">
        <w:r w:rsidR="007819E4">
          <w:rPr>
            <w:rStyle w:val="a3"/>
            <w:rFonts w:eastAsia="Times New Roman" w:cs="Times New Roman"/>
            <w:noProof/>
            <w:lang w:eastAsia="ru-RU"/>
          </w:rPr>
          <w:t>4.2</w:t>
        </w:r>
        <w:r w:rsidR="007819E4">
          <w:rPr>
            <w:rStyle w:val="a3"/>
            <w:rFonts w:eastAsiaTheme="minorEastAsia"/>
            <w:b w:val="0"/>
            <w:bCs w:val="0"/>
            <w:caps w:val="0"/>
            <w:noProof/>
            <w:sz w:val="22"/>
            <w:szCs w:val="22"/>
            <w:lang w:eastAsia="ru-RU"/>
          </w:rPr>
          <w:tab/>
        </w:r>
        <w:r w:rsidR="007819E4">
          <w:rPr>
            <w:rStyle w:val="a3"/>
            <w:rFonts w:eastAsia="Times New Roman" w:cs="Times New Roman"/>
            <w:noProof/>
            <w:lang w:eastAsia="ru-RU"/>
          </w:rPr>
          <w:t>Виды объектов местного значения МО Тимашевский сельсовет в области предупреждения чрезвычайных ситуаций и ликвидации их последствий:</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_Toc407698328 \h </w:instrText>
        </w:r>
        <w:r w:rsidR="007819E4">
          <w:rPr>
            <w:rStyle w:val="a3"/>
            <w:noProof/>
            <w:webHidden/>
          </w:rPr>
        </w:r>
        <w:r w:rsidR="007819E4">
          <w:rPr>
            <w:rStyle w:val="a3"/>
            <w:noProof/>
            <w:webHidden/>
          </w:rPr>
          <w:fldChar w:fldCharType="separate"/>
        </w:r>
        <w:r>
          <w:rPr>
            <w:rStyle w:val="a3"/>
            <w:noProof/>
            <w:webHidden/>
          </w:rPr>
          <w:t>18</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22" w:anchor="_Toc407698333" w:history="1">
        <w:r w:rsidR="007819E4">
          <w:rPr>
            <w:rStyle w:val="a3"/>
            <w:rFonts w:eastAsia="Times New Roman" w:cs="Times New Roman"/>
            <w:noProof/>
            <w:lang w:eastAsia="ru-RU"/>
          </w:rPr>
          <w:t>4.2.1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Объекты инженерной подготовки и защиты территории</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_Toc407698333 \h </w:instrText>
        </w:r>
        <w:r w:rsidR="007819E4">
          <w:rPr>
            <w:rStyle w:val="a3"/>
            <w:noProof/>
            <w:webHidden/>
          </w:rPr>
        </w:r>
        <w:r w:rsidR="007819E4">
          <w:rPr>
            <w:rStyle w:val="a3"/>
            <w:noProof/>
            <w:webHidden/>
          </w:rPr>
          <w:fldChar w:fldCharType="separate"/>
        </w:r>
        <w:r>
          <w:rPr>
            <w:rStyle w:val="a3"/>
            <w:noProof/>
            <w:webHidden/>
          </w:rPr>
          <w:t>18</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23" w:anchor="_Toc407698334" w:history="1">
        <w:r w:rsidR="007819E4">
          <w:rPr>
            <w:rStyle w:val="a3"/>
            <w:rFonts w:eastAsia="Times New Roman" w:cs="Times New Roman"/>
            <w:noProof/>
            <w:lang w:eastAsia="ru-RU"/>
          </w:rPr>
          <w:t>4.3 Виды объектов местного значения МО Тимашевский сельсовет в области образования:</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_Toc407698334 \h </w:instrText>
        </w:r>
        <w:r w:rsidR="007819E4">
          <w:rPr>
            <w:rStyle w:val="a3"/>
            <w:noProof/>
            <w:webHidden/>
          </w:rPr>
        </w:r>
        <w:r w:rsidR="007819E4">
          <w:rPr>
            <w:rStyle w:val="a3"/>
            <w:noProof/>
            <w:webHidden/>
          </w:rPr>
          <w:fldChar w:fldCharType="separate"/>
        </w:r>
        <w:r>
          <w:rPr>
            <w:rStyle w:val="a3"/>
            <w:noProof/>
            <w:webHidden/>
          </w:rPr>
          <w:t>19</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24" w:anchor="_Toc407698339" w:history="1">
        <w:r w:rsidR="007819E4">
          <w:rPr>
            <w:rStyle w:val="a3"/>
            <w:rFonts w:eastAsia="Times New Roman" w:cs="Times New Roman"/>
            <w:noProof/>
            <w:lang w:eastAsia="ru-RU"/>
          </w:rPr>
          <w:t>4.3.1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Дошкольные образовательные организации</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_Toc407698339 \h </w:instrText>
        </w:r>
        <w:r w:rsidR="007819E4">
          <w:rPr>
            <w:rStyle w:val="a3"/>
            <w:noProof/>
            <w:webHidden/>
          </w:rPr>
        </w:r>
        <w:r w:rsidR="007819E4">
          <w:rPr>
            <w:rStyle w:val="a3"/>
            <w:noProof/>
            <w:webHidden/>
          </w:rPr>
          <w:fldChar w:fldCharType="separate"/>
        </w:r>
        <w:r>
          <w:rPr>
            <w:rStyle w:val="a3"/>
            <w:noProof/>
            <w:webHidden/>
          </w:rPr>
          <w:t>19</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25" w:anchor="_Toc407698340" w:history="1">
        <w:r w:rsidR="007819E4">
          <w:rPr>
            <w:rStyle w:val="a3"/>
            <w:rFonts w:eastAsia="Times New Roman" w:cs="Times New Roman"/>
            <w:noProof/>
            <w:lang w:eastAsia="ru-RU"/>
          </w:rPr>
          <w:t>4.3.2</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Общеобразовательные организации</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_Toc407698340 \h </w:instrText>
        </w:r>
        <w:r w:rsidR="007819E4">
          <w:rPr>
            <w:rStyle w:val="a3"/>
            <w:noProof/>
            <w:webHidden/>
          </w:rPr>
        </w:r>
        <w:r w:rsidR="007819E4">
          <w:rPr>
            <w:rStyle w:val="a3"/>
            <w:noProof/>
            <w:webHidden/>
          </w:rPr>
          <w:fldChar w:fldCharType="separate"/>
        </w:r>
        <w:r>
          <w:rPr>
            <w:rStyle w:val="a3"/>
            <w:noProof/>
            <w:webHidden/>
          </w:rPr>
          <w:t>19</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26" w:anchor="_Toc407698341" w:history="1">
        <w:r w:rsidR="007819E4">
          <w:rPr>
            <w:rStyle w:val="a3"/>
            <w:rFonts w:eastAsia="Times New Roman" w:cs="Times New Roman"/>
            <w:noProof/>
            <w:lang w:eastAsia="ru-RU"/>
          </w:rPr>
          <w:t>4.4 Виды объектов местного значения МО Тимашевский сельсовет в области физической культуры, массового спорта и отдыха, туризма:</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_Toc407698341 \h </w:instrText>
        </w:r>
        <w:r w:rsidR="007819E4">
          <w:rPr>
            <w:rStyle w:val="a3"/>
            <w:noProof/>
            <w:webHidden/>
          </w:rPr>
        </w:r>
        <w:r w:rsidR="007819E4">
          <w:rPr>
            <w:rStyle w:val="a3"/>
            <w:noProof/>
            <w:webHidden/>
          </w:rPr>
          <w:fldChar w:fldCharType="separate"/>
        </w:r>
        <w:r>
          <w:rPr>
            <w:rStyle w:val="a3"/>
            <w:noProof/>
            <w:webHidden/>
          </w:rPr>
          <w:t>20</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27" w:anchor="_Toc407698346" w:history="1">
        <w:r w:rsidR="007819E4">
          <w:rPr>
            <w:rStyle w:val="a3"/>
            <w:rFonts w:eastAsia="Times New Roman" w:cs="Times New Roman"/>
            <w:noProof/>
            <w:lang w:eastAsia="ru-RU"/>
          </w:rPr>
          <w:t>4.4.1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Здания и сооружения для развития физической культуры и массового спорта</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_Toc407698346 \h </w:instrText>
        </w:r>
        <w:r w:rsidR="007819E4">
          <w:rPr>
            <w:rStyle w:val="a3"/>
            <w:noProof/>
            <w:webHidden/>
          </w:rPr>
        </w:r>
        <w:r w:rsidR="007819E4">
          <w:rPr>
            <w:rStyle w:val="a3"/>
            <w:noProof/>
            <w:webHidden/>
          </w:rPr>
          <w:fldChar w:fldCharType="separate"/>
        </w:r>
        <w:r>
          <w:rPr>
            <w:rStyle w:val="a3"/>
            <w:noProof/>
            <w:webHidden/>
          </w:rPr>
          <w:t>20</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28" w:anchor="_Toc407698347" w:history="1">
        <w:r w:rsidR="007819E4">
          <w:rPr>
            <w:rStyle w:val="a3"/>
            <w:rFonts w:eastAsia="Times New Roman" w:cs="Times New Roman"/>
            <w:noProof/>
            <w:lang w:eastAsia="ru-RU"/>
          </w:rPr>
          <w:t>4.4.2</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Туристические базы, гостиницы, мотели, кемпинги, базы отдыха</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_Toc407698347 \h </w:instrText>
        </w:r>
        <w:r w:rsidR="007819E4">
          <w:rPr>
            <w:rStyle w:val="a3"/>
            <w:noProof/>
            <w:webHidden/>
          </w:rPr>
        </w:r>
        <w:r w:rsidR="007819E4">
          <w:rPr>
            <w:rStyle w:val="a3"/>
            <w:noProof/>
            <w:webHidden/>
          </w:rPr>
          <w:fldChar w:fldCharType="separate"/>
        </w:r>
        <w:r>
          <w:rPr>
            <w:rStyle w:val="a3"/>
            <w:noProof/>
            <w:webHidden/>
          </w:rPr>
          <w:t>20</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29" w:anchor="_Toc407698348" w:history="1">
        <w:r w:rsidR="007819E4">
          <w:rPr>
            <w:rStyle w:val="a3"/>
            <w:rFonts w:eastAsia="Times New Roman" w:cs="Times New Roman"/>
            <w:noProof/>
            <w:lang w:eastAsia="ru-RU"/>
          </w:rPr>
          <w:t>4.4.3</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Пляжи, купальни, парки развлечений</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_Toc407698348 \h </w:instrText>
        </w:r>
        <w:r w:rsidR="007819E4">
          <w:rPr>
            <w:rStyle w:val="a3"/>
            <w:noProof/>
            <w:webHidden/>
          </w:rPr>
        </w:r>
        <w:r w:rsidR="007819E4">
          <w:rPr>
            <w:rStyle w:val="a3"/>
            <w:noProof/>
            <w:webHidden/>
          </w:rPr>
          <w:fldChar w:fldCharType="separate"/>
        </w:r>
        <w:r>
          <w:rPr>
            <w:rStyle w:val="a3"/>
            <w:noProof/>
            <w:webHidden/>
          </w:rPr>
          <w:t>20</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30" w:anchor="_Toc407698349" w:history="1">
        <w:r w:rsidR="007819E4">
          <w:rPr>
            <w:rStyle w:val="a3"/>
            <w:rFonts w:eastAsia="Times New Roman" w:cs="Times New Roman"/>
            <w:noProof/>
            <w:lang w:eastAsia="ru-RU"/>
          </w:rPr>
          <w:t>4.5 Виды объектов местного значения МО Тимашевский сельсовет в области жилищного строительства:</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_Toc407698349 \h </w:instrText>
        </w:r>
        <w:r w:rsidR="007819E4">
          <w:rPr>
            <w:rStyle w:val="a3"/>
            <w:noProof/>
            <w:webHidden/>
          </w:rPr>
        </w:r>
        <w:r w:rsidR="007819E4">
          <w:rPr>
            <w:rStyle w:val="a3"/>
            <w:noProof/>
            <w:webHidden/>
          </w:rPr>
          <w:fldChar w:fldCharType="separate"/>
        </w:r>
        <w:r>
          <w:rPr>
            <w:rStyle w:val="a3"/>
            <w:noProof/>
            <w:webHidden/>
          </w:rPr>
          <w:t>21</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31" w:anchor="_Toc407698354" w:history="1">
        <w:r w:rsidR="007819E4">
          <w:rPr>
            <w:rStyle w:val="a3"/>
            <w:rFonts w:eastAsia="Times New Roman" w:cs="Times New Roman"/>
            <w:noProof/>
            <w:lang w:eastAsia="ru-RU"/>
          </w:rPr>
          <w:t>4.5.1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Муниципальный жилищный фонд</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_Toc407698354 \h </w:instrText>
        </w:r>
        <w:r w:rsidR="007819E4">
          <w:rPr>
            <w:rStyle w:val="a3"/>
            <w:noProof/>
            <w:webHidden/>
          </w:rPr>
        </w:r>
        <w:r w:rsidR="007819E4">
          <w:rPr>
            <w:rStyle w:val="a3"/>
            <w:noProof/>
            <w:webHidden/>
          </w:rPr>
          <w:fldChar w:fldCharType="separate"/>
        </w:r>
        <w:r>
          <w:rPr>
            <w:rStyle w:val="a3"/>
            <w:noProof/>
            <w:webHidden/>
          </w:rPr>
          <w:t>21</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32" w:anchor="_Toc407698355" w:history="1">
        <w:r w:rsidR="007819E4">
          <w:rPr>
            <w:rStyle w:val="a3"/>
            <w:rFonts w:eastAsia="Times New Roman" w:cs="Times New Roman"/>
            <w:noProof/>
            <w:lang w:eastAsia="ru-RU"/>
          </w:rPr>
          <w:t>4.5.2</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Доступность жилых объектов и объектов социальной инфраструктуры для инвалидов и маломобильных групп населения</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_Toc407698355 \h </w:instrText>
        </w:r>
        <w:r w:rsidR="007819E4">
          <w:rPr>
            <w:rStyle w:val="a3"/>
            <w:noProof/>
            <w:webHidden/>
          </w:rPr>
        </w:r>
        <w:r w:rsidR="007819E4">
          <w:rPr>
            <w:rStyle w:val="a3"/>
            <w:noProof/>
            <w:webHidden/>
          </w:rPr>
          <w:fldChar w:fldCharType="separate"/>
        </w:r>
        <w:r>
          <w:rPr>
            <w:rStyle w:val="a3"/>
            <w:noProof/>
            <w:webHidden/>
          </w:rPr>
          <w:t>21</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33" w:anchor="_Toc407698356" w:history="1">
        <w:r w:rsidR="007819E4">
          <w:rPr>
            <w:rStyle w:val="a3"/>
            <w:rFonts w:eastAsia="Times New Roman" w:cs="Times New Roman"/>
            <w:noProof/>
            <w:lang w:eastAsia="ru-RU"/>
          </w:rPr>
          <w:t>4.6 Виды объектов местного значения МО Тимашевский сельсовет в области развития инженерной инфраструктуры, сбора, вывоза, утилизации и переработки бытовых промышленных отходов и мусора:</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_Toc407698356 \h </w:instrText>
        </w:r>
        <w:r w:rsidR="007819E4">
          <w:rPr>
            <w:rStyle w:val="a3"/>
            <w:noProof/>
            <w:webHidden/>
          </w:rPr>
        </w:r>
        <w:r w:rsidR="007819E4">
          <w:rPr>
            <w:rStyle w:val="a3"/>
            <w:noProof/>
            <w:webHidden/>
          </w:rPr>
          <w:fldChar w:fldCharType="separate"/>
        </w:r>
        <w:r>
          <w:rPr>
            <w:rStyle w:val="a3"/>
            <w:noProof/>
            <w:webHidden/>
          </w:rPr>
          <w:t>22</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34" w:anchor="_Toc407698361" w:history="1">
        <w:r w:rsidR="007819E4">
          <w:rPr>
            <w:rStyle w:val="a3"/>
            <w:rFonts w:eastAsia="Times New Roman" w:cs="Times New Roman"/>
            <w:noProof/>
            <w:lang w:eastAsia="ru-RU"/>
          </w:rPr>
          <w:t>4.6.1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Объекты водоснабжения</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_Toc407698361 \h </w:instrText>
        </w:r>
        <w:r w:rsidR="007819E4">
          <w:rPr>
            <w:rStyle w:val="a3"/>
            <w:noProof/>
            <w:webHidden/>
          </w:rPr>
        </w:r>
        <w:r w:rsidR="007819E4">
          <w:rPr>
            <w:rStyle w:val="a3"/>
            <w:noProof/>
            <w:webHidden/>
          </w:rPr>
          <w:fldChar w:fldCharType="separate"/>
        </w:r>
        <w:r>
          <w:rPr>
            <w:rStyle w:val="a3"/>
            <w:noProof/>
            <w:webHidden/>
          </w:rPr>
          <w:t>22</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35" w:anchor="_Toc407698362" w:history="1">
        <w:r w:rsidR="007819E4">
          <w:rPr>
            <w:rStyle w:val="a3"/>
            <w:rFonts w:eastAsia="Times New Roman" w:cs="Times New Roman"/>
            <w:noProof/>
            <w:lang w:eastAsia="ru-RU"/>
          </w:rPr>
          <w:t>4.6.2</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Объекты водоотведения</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_Toc407698362 \h </w:instrText>
        </w:r>
        <w:r w:rsidR="007819E4">
          <w:rPr>
            <w:rStyle w:val="a3"/>
            <w:noProof/>
            <w:webHidden/>
          </w:rPr>
        </w:r>
        <w:r w:rsidR="007819E4">
          <w:rPr>
            <w:rStyle w:val="a3"/>
            <w:noProof/>
            <w:webHidden/>
          </w:rPr>
          <w:fldChar w:fldCharType="separate"/>
        </w:r>
        <w:r>
          <w:rPr>
            <w:rStyle w:val="a3"/>
            <w:noProof/>
            <w:webHidden/>
          </w:rPr>
          <w:t>23</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36" w:anchor="_Toc407698363" w:history="1">
        <w:r w:rsidR="007819E4">
          <w:rPr>
            <w:rStyle w:val="a3"/>
            <w:rFonts w:eastAsia="Times New Roman" w:cs="Times New Roman"/>
            <w:noProof/>
            <w:lang w:eastAsia="ru-RU"/>
          </w:rPr>
          <w:t>4.6.3</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Объекты для сбора, вывоза бытовых отходов.</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_Toc407698363 \h </w:instrText>
        </w:r>
        <w:r w:rsidR="007819E4">
          <w:rPr>
            <w:rStyle w:val="a3"/>
            <w:noProof/>
            <w:webHidden/>
          </w:rPr>
        </w:r>
        <w:r w:rsidR="007819E4">
          <w:rPr>
            <w:rStyle w:val="a3"/>
            <w:noProof/>
            <w:webHidden/>
          </w:rPr>
          <w:fldChar w:fldCharType="separate"/>
        </w:r>
        <w:r>
          <w:rPr>
            <w:rStyle w:val="a3"/>
            <w:noProof/>
            <w:webHidden/>
          </w:rPr>
          <w:t>24</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37" w:anchor="_Toc407698364" w:history="1">
        <w:r w:rsidR="007819E4">
          <w:rPr>
            <w:rStyle w:val="a3"/>
            <w:rFonts w:eastAsia="Times New Roman" w:cs="Times New Roman"/>
            <w:noProof/>
            <w:lang w:eastAsia="ru-RU"/>
          </w:rPr>
          <w:t>4.7 Виды объектов местного значения МО Тимашевский сельсовет в области организации ритуальных услуг:</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_Toc407698364 \h </w:instrText>
        </w:r>
        <w:r w:rsidR="007819E4">
          <w:rPr>
            <w:rStyle w:val="a3"/>
            <w:noProof/>
            <w:webHidden/>
          </w:rPr>
        </w:r>
        <w:r w:rsidR="007819E4">
          <w:rPr>
            <w:rStyle w:val="a3"/>
            <w:noProof/>
            <w:webHidden/>
          </w:rPr>
          <w:fldChar w:fldCharType="separate"/>
        </w:r>
        <w:r>
          <w:rPr>
            <w:rStyle w:val="a3"/>
            <w:noProof/>
            <w:webHidden/>
          </w:rPr>
          <w:t>24</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38" w:anchor="_Toc407698369" w:history="1">
        <w:r w:rsidR="007819E4">
          <w:rPr>
            <w:rStyle w:val="a3"/>
            <w:rFonts w:eastAsia="Times New Roman" w:cs="Times New Roman"/>
            <w:noProof/>
            <w:lang w:eastAsia="ru-RU"/>
          </w:rPr>
          <w:t>4.7.1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Места погребения</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_Toc407698369 \h </w:instrText>
        </w:r>
        <w:r w:rsidR="007819E4">
          <w:rPr>
            <w:rStyle w:val="a3"/>
            <w:noProof/>
            <w:webHidden/>
          </w:rPr>
        </w:r>
        <w:r w:rsidR="007819E4">
          <w:rPr>
            <w:rStyle w:val="a3"/>
            <w:noProof/>
            <w:webHidden/>
          </w:rPr>
          <w:fldChar w:fldCharType="separate"/>
        </w:r>
        <w:r>
          <w:rPr>
            <w:rStyle w:val="a3"/>
            <w:noProof/>
            <w:webHidden/>
          </w:rPr>
          <w:t>24</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39" w:anchor="_Toc407698370" w:history="1">
        <w:r w:rsidR="007819E4">
          <w:rPr>
            <w:rStyle w:val="a3"/>
            <w:rFonts w:eastAsia="Times New Roman" w:cs="Times New Roman"/>
            <w:noProof/>
            <w:lang w:eastAsia="ru-RU"/>
          </w:rPr>
          <w:t>4.8 Виды объектов местного значения МО Тимашевский сельсовет, в области культуры и искусства:</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_Toc407698370 \h </w:instrText>
        </w:r>
        <w:r w:rsidR="007819E4">
          <w:rPr>
            <w:rStyle w:val="a3"/>
            <w:noProof/>
            <w:webHidden/>
          </w:rPr>
        </w:r>
        <w:r w:rsidR="007819E4">
          <w:rPr>
            <w:rStyle w:val="a3"/>
            <w:noProof/>
            <w:webHidden/>
          </w:rPr>
          <w:fldChar w:fldCharType="separate"/>
        </w:r>
        <w:r>
          <w:rPr>
            <w:rStyle w:val="a3"/>
            <w:noProof/>
            <w:webHidden/>
          </w:rPr>
          <w:t>25</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40" w:anchor="_Toc407698375" w:history="1">
        <w:r w:rsidR="007819E4">
          <w:rPr>
            <w:rStyle w:val="a3"/>
            <w:rFonts w:eastAsia="Times New Roman" w:cs="Times New Roman"/>
            <w:noProof/>
            <w:lang w:eastAsia="ru-RU"/>
          </w:rPr>
          <w:t>4.8.1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Дома культуры, библиотеки</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_Toc407698375 \h </w:instrText>
        </w:r>
        <w:r w:rsidR="007819E4">
          <w:rPr>
            <w:rStyle w:val="a3"/>
            <w:noProof/>
            <w:webHidden/>
          </w:rPr>
        </w:r>
        <w:r w:rsidR="007819E4">
          <w:rPr>
            <w:rStyle w:val="a3"/>
            <w:noProof/>
            <w:webHidden/>
          </w:rPr>
          <w:fldChar w:fldCharType="separate"/>
        </w:r>
        <w:r>
          <w:rPr>
            <w:rStyle w:val="a3"/>
            <w:noProof/>
            <w:webHidden/>
          </w:rPr>
          <w:t>25</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41" w:anchor="_Toc407698376" w:history="1">
        <w:r w:rsidR="007819E4">
          <w:rPr>
            <w:rStyle w:val="a3"/>
            <w:rFonts w:eastAsia="Times New Roman" w:cs="Times New Roman"/>
            <w:noProof/>
            <w:lang w:eastAsia="ru-RU"/>
          </w:rPr>
          <w:t>4.9 Виды объектов местного значения МО Тимашевский сельсовет в области благоустройства и озеленения территории, использования, охраны, защиты, воспроизводства городских лесов:</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_Toc407698376 \h </w:instrText>
        </w:r>
        <w:r w:rsidR="007819E4">
          <w:rPr>
            <w:rStyle w:val="a3"/>
            <w:noProof/>
            <w:webHidden/>
          </w:rPr>
        </w:r>
        <w:r w:rsidR="007819E4">
          <w:rPr>
            <w:rStyle w:val="a3"/>
            <w:noProof/>
            <w:webHidden/>
          </w:rPr>
          <w:fldChar w:fldCharType="separate"/>
        </w:r>
        <w:r>
          <w:rPr>
            <w:rStyle w:val="a3"/>
            <w:noProof/>
            <w:webHidden/>
          </w:rPr>
          <w:t>25</w:t>
        </w:r>
        <w:r w:rsidR="007819E4">
          <w:rPr>
            <w:rStyle w:val="a3"/>
            <w:noProof/>
            <w:webHidden/>
          </w:rPr>
          <w:fldChar w:fldCharType="end"/>
        </w:r>
      </w:hyperlink>
    </w:p>
    <w:p w:rsidR="007819E4" w:rsidRDefault="00DA1C01" w:rsidP="007819E4">
      <w:pPr>
        <w:pStyle w:val="31"/>
        <w:tabs>
          <w:tab w:val="left" w:pos="1100"/>
          <w:tab w:val="right" w:leader="dot" w:pos="9203"/>
        </w:tabs>
        <w:rPr>
          <w:rFonts w:eastAsiaTheme="minorEastAsia"/>
          <w:i w:val="0"/>
          <w:iCs w:val="0"/>
          <w:noProof/>
          <w:sz w:val="22"/>
          <w:szCs w:val="22"/>
          <w:lang w:eastAsia="ru-RU"/>
        </w:rPr>
      </w:pPr>
      <w:hyperlink r:id="rId42" w:anchor="_Toc407698381" w:history="1">
        <w:r w:rsidR="007819E4">
          <w:rPr>
            <w:rStyle w:val="a3"/>
            <w:rFonts w:eastAsia="Times New Roman" w:cs="Times New Roman"/>
            <w:noProof/>
            <w:lang w:eastAsia="ru-RU"/>
          </w:rPr>
          <w:t>4.9.1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Парки, скверы, бульвары, набережные в границах населенных пунктов</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_Toc407698381 \h </w:instrText>
        </w:r>
        <w:r w:rsidR="007819E4">
          <w:rPr>
            <w:rStyle w:val="a3"/>
            <w:noProof/>
            <w:webHidden/>
          </w:rPr>
        </w:r>
        <w:r w:rsidR="007819E4">
          <w:rPr>
            <w:rStyle w:val="a3"/>
            <w:noProof/>
            <w:webHidden/>
          </w:rPr>
          <w:fldChar w:fldCharType="separate"/>
        </w:r>
        <w:r>
          <w:rPr>
            <w:rStyle w:val="a3"/>
            <w:noProof/>
            <w:webHidden/>
          </w:rPr>
          <w:t>25</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43" w:anchor="_Toc407698382" w:history="1">
        <w:r w:rsidR="007819E4">
          <w:rPr>
            <w:rStyle w:val="a3"/>
            <w:rFonts w:eastAsia="Times New Roman" w:cs="Times New Roman"/>
            <w:noProof/>
            <w:lang w:eastAsia="ru-RU"/>
          </w:rPr>
          <w:t>4.10 Виды объектов местного значения МО Тимашевский сельсовет, в области связи, общественного питания, торговли, бытового и коммунального обслуживания:</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_Toc407698382 \h </w:instrText>
        </w:r>
        <w:r w:rsidR="007819E4">
          <w:rPr>
            <w:rStyle w:val="a3"/>
            <w:noProof/>
            <w:webHidden/>
          </w:rPr>
        </w:r>
        <w:r w:rsidR="007819E4">
          <w:rPr>
            <w:rStyle w:val="a3"/>
            <w:noProof/>
            <w:webHidden/>
          </w:rPr>
          <w:fldChar w:fldCharType="separate"/>
        </w:r>
        <w:r>
          <w:rPr>
            <w:rStyle w:val="a3"/>
            <w:noProof/>
            <w:webHidden/>
          </w:rPr>
          <w:t>26</w:t>
        </w:r>
        <w:r w:rsidR="007819E4">
          <w:rPr>
            <w:rStyle w:val="a3"/>
            <w:noProof/>
            <w:webHidden/>
          </w:rPr>
          <w:fldChar w:fldCharType="end"/>
        </w:r>
      </w:hyperlink>
    </w:p>
    <w:p w:rsidR="007819E4" w:rsidRDefault="00DA1C01" w:rsidP="007819E4">
      <w:pPr>
        <w:pStyle w:val="31"/>
        <w:tabs>
          <w:tab w:val="right" w:leader="dot" w:pos="9203"/>
        </w:tabs>
        <w:rPr>
          <w:rFonts w:eastAsiaTheme="minorEastAsia"/>
          <w:i w:val="0"/>
          <w:iCs w:val="0"/>
          <w:noProof/>
          <w:sz w:val="22"/>
          <w:szCs w:val="22"/>
          <w:lang w:eastAsia="ru-RU"/>
        </w:rPr>
      </w:pPr>
      <w:hyperlink r:id="rId44" w:anchor="_Toc407698383" w:history="1">
        <w:r w:rsidR="007819E4">
          <w:rPr>
            <w:rStyle w:val="a3"/>
            <w:rFonts w:eastAsia="Times New Roman" w:cs="Times New Roman"/>
            <w:noProof/>
            <w:lang w:eastAsia="ru-RU"/>
          </w:rPr>
          <w:t>4.10.1 Отделения связи</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_Toc407698383 \h </w:instrText>
        </w:r>
        <w:r w:rsidR="007819E4">
          <w:rPr>
            <w:rStyle w:val="a3"/>
            <w:noProof/>
            <w:webHidden/>
          </w:rPr>
        </w:r>
        <w:r w:rsidR="007819E4">
          <w:rPr>
            <w:rStyle w:val="a3"/>
            <w:noProof/>
            <w:webHidden/>
          </w:rPr>
          <w:fldChar w:fldCharType="separate"/>
        </w:r>
        <w:r>
          <w:rPr>
            <w:rStyle w:val="a3"/>
            <w:noProof/>
            <w:webHidden/>
          </w:rPr>
          <w:t>26</w:t>
        </w:r>
        <w:r w:rsidR="007819E4">
          <w:rPr>
            <w:rStyle w:val="a3"/>
            <w:noProof/>
            <w:webHidden/>
          </w:rPr>
          <w:fldChar w:fldCharType="end"/>
        </w:r>
      </w:hyperlink>
    </w:p>
    <w:p w:rsidR="007819E4" w:rsidRDefault="00DA1C01" w:rsidP="007819E4">
      <w:pPr>
        <w:pStyle w:val="31"/>
        <w:tabs>
          <w:tab w:val="left" w:pos="1320"/>
          <w:tab w:val="right" w:leader="dot" w:pos="9203"/>
        </w:tabs>
        <w:rPr>
          <w:rFonts w:eastAsiaTheme="minorEastAsia"/>
          <w:i w:val="0"/>
          <w:iCs w:val="0"/>
          <w:noProof/>
          <w:sz w:val="22"/>
          <w:szCs w:val="22"/>
          <w:lang w:eastAsia="ru-RU"/>
        </w:rPr>
      </w:pPr>
      <w:hyperlink r:id="rId45" w:anchor="_Toc407698388" w:history="1">
        <w:r w:rsidR="007819E4">
          <w:rPr>
            <w:rStyle w:val="a3"/>
            <w:rFonts w:eastAsia="Times New Roman" w:cs="Times New Roman"/>
            <w:noProof/>
            <w:lang w:eastAsia="ru-RU"/>
          </w:rPr>
          <w:t>4.10.2</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Объекты торговли</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_Toc407698388 \h </w:instrText>
        </w:r>
        <w:r w:rsidR="007819E4">
          <w:rPr>
            <w:rStyle w:val="a3"/>
            <w:noProof/>
            <w:webHidden/>
          </w:rPr>
        </w:r>
        <w:r w:rsidR="007819E4">
          <w:rPr>
            <w:rStyle w:val="a3"/>
            <w:noProof/>
            <w:webHidden/>
          </w:rPr>
          <w:fldChar w:fldCharType="separate"/>
        </w:r>
        <w:r>
          <w:rPr>
            <w:rStyle w:val="a3"/>
            <w:noProof/>
            <w:webHidden/>
          </w:rPr>
          <w:t>26</w:t>
        </w:r>
        <w:r w:rsidR="007819E4">
          <w:rPr>
            <w:rStyle w:val="a3"/>
            <w:noProof/>
            <w:webHidden/>
          </w:rPr>
          <w:fldChar w:fldCharType="end"/>
        </w:r>
      </w:hyperlink>
    </w:p>
    <w:p w:rsidR="007819E4" w:rsidRDefault="00DA1C01" w:rsidP="007819E4">
      <w:pPr>
        <w:pStyle w:val="11"/>
        <w:tabs>
          <w:tab w:val="right" w:leader="dot" w:pos="9203"/>
        </w:tabs>
        <w:rPr>
          <w:rFonts w:eastAsiaTheme="minorEastAsia"/>
          <w:b w:val="0"/>
          <w:bCs w:val="0"/>
          <w:caps w:val="0"/>
          <w:noProof/>
          <w:sz w:val="22"/>
          <w:szCs w:val="22"/>
          <w:lang w:eastAsia="ru-RU"/>
        </w:rPr>
      </w:pPr>
      <w:hyperlink r:id="rId46" w:anchor="_Toc407698389" w:history="1">
        <w:r w:rsidR="007819E4">
          <w:rPr>
            <w:rStyle w:val="a3"/>
            <w:rFonts w:eastAsia="Times New Roman" w:cs="Times New Roman"/>
            <w:noProof/>
            <w:lang w:eastAsia="ru-RU"/>
          </w:rPr>
          <w:t>4.11 Виды объектов местного значения МО Тимашевский сельсовет в области деятельности органов местного самоуправления:</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_Toc407698389 \h </w:instrText>
        </w:r>
        <w:r w:rsidR="007819E4">
          <w:rPr>
            <w:rStyle w:val="a3"/>
            <w:noProof/>
            <w:webHidden/>
          </w:rPr>
        </w:r>
        <w:r w:rsidR="007819E4">
          <w:rPr>
            <w:rStyle w:val="a3"/>
            <w:noProof/>
            <w:webHidden/>
          </w:rPr>
          <w:fldChar w:fldCharType="separate"/>
        </w:r>
        <w:r>
          <w:rPr>
            <w:rStyle w:val="a3"/>
            <w:noProof/>
            <w:webHidden/>
          </w:rPr>
          <w:t>26</w:t>
        </w:r>
        <w:r w:rsidR="007819E4">
          <w:rPr>
            <w:rStyle w:val="a3"/>
            <w:noProof/>
            <w:webHidden/>
          </w:rPr>
          <w:fldChar w:fldCharType="end"/>
        </w:r>
      </w:hyperlink>
    </w:p>
    <w:p w:rsidR="007819E4" w:rsidRDefault="00DA1C01" w:rsidP="007819E4">
      <w:pPr>
        <w:pStyle w:val="31"/>
        <w:tabs>
          <w:tab w:val="left" w:pos="1320"/>
          <w:tab w:val="right" w:leader="dot" w:pos="9203"/>
        </w:tabs>
        <w:rPr>
          <w:rFonts w:eastAsiaTheme="minorEastAsia"/>
          <w:i w:val="0"/>
          <w:iCs w:val="0"/>
          <w:noProof/>
          <w:sz w:val="22"/>
          <w:szCs w:val="22"/>
          <w:lang w:eastAsia="ru-RU"/>
        </w:rPr>
      </w:pPr>
      <w:hyperlink r:id="rId47" w:anchor="_Toc407698394" w:history="1">
        <w:r w:rsidR="007819E4">
          <w:rPr>
            <w:rStyle w:val="a3"/>
            <w:rFonts w:eastAsia="Times New Roman" w:cs="Times New Roman"/>
            <w:noProof/>
            <w:lang w:eastAsia="ru-RU"/>
          </w:rPr>
          <w:t>4.11.1</w:t>
        </w:r>
        <w:r w:rsidR="007819E4">
          <w:rPr>
            <w:rStyle w:val="a3"/>
            <w:rFonts w:eastAsiaTheme="minorEastAsia"/>
            <w:i w:val="0"/>
            <w:iCs w:val="0"/>
            <w:noProof/>
            <w:sz w:val="22"/>
            <w:szCs w:val="22"/>
            <w:lang w:eastAsia="ru-RU"/>
          </w:rPr>
          <w:tab/>
        </w:r>
        <w:r w:rsidR="007819E4">
          <w:rPr>
            <w:rStyle w:val="a3"/>
            <w:rFonts w:eastAsia="Times New Roman" w:cs="Times New Roman"/>
            <w:noProof/>
            <w:lang w:eastAsia="ru-RU"/>
          </w:rPr>
          <w:t>Здания, строения и сооружения, необходимые для обеспечения осуществления полномочий органами местного самоуправления МО Тимашевский сельсовет</w:t>
        </w:r>
        <w:r w:rsidR="007819E4">
          <w:rPr>
            <w:rStyle w:val="a3"/>
            <w:noProof/>
            <w:webHidden/>
          </w:rPr>
          <w:tab/>
        </w:r>
        <w:r w:rsidR="007819E4">
          <w:rPr>
            <w:rStyle w:val="a3"/>
            <w:noProof/>
            <w:webHidden/>
          </w:rPr>
          <w:fldChar w:fldCharType="begin"/>
        </w:r>
        <w:r w:rsidR="007819E4">
          <w:rPr>
            <w:rStyle w:val="a3"/>
            <w:noProof/>
            <w:webHidden/>
          </w:rPr>
          <w:instrText xml:space="preserve"> PAGEREF _Toc407698394 \h </w:instrText>
        </w:r>
        <w:r w:rsidR="007819E4">
          <w:rPr>
            <w:rStyle w:val="a3"/>
            <w:noProof/>
            <w:webHidden/>
          </w:rPr>
        </w:r>
        <w:r w:rsidR="007819E4">
          <w:rPr>
            <w:rStyle w:val="a3"/>
            <w:noProof/>
            <w:webHidden/>
          </w:rPr>
          <w:fldChar w:fldCharType="separate"/>
        </w:r>
        <w:r>
          <w:rPr>
            <w:rStyle w:val="a3"/>
            <w:noProof/>
            <w:webHidden/>
          </w:rPr>
          <w:t>26</w:t>
        </w:r>
        <w:r w:rsidR="007819E4">
          <w:rPr>
            <w:rStyle w:val="a3"/>
            <w:noProof/>
            <w:webHidden/>
          </w:rPr>
          <w:fldChar w:fldCharType="end"/>
        </w:r>
      </w:hyperlink>
    </w:p>
    <w:p w:rsidR="007819E4" w:rsidRDefault="00DA1C01" w:rsidP="007819E4">
      <w:pPr>
        <w:pStyle w:val="21"/>
        <w:tabs>
          <w:tab w:val="right" w:leader="dot" w:pos="9203"/>
        </w:tabs>
        <w:rPr>
          <w:rFonts w:eastAsiaTheme="minorEastAsia"/>
          <w:b/>
          <w:noProof/>
          <w:sz w:val="22"/>
          <w:szCs w:val="22"/>
          <w:lang w:eastAsia="ru-RU"/>
        </w:rPr>
      </w:pPr>
      <w:hyperlink r:id="rId48" w:anchor="_Toc407698395" w:history="1">
        <w:r w:rsidR="007819E4">
          <w:rPr>
            <w:rStyle w:val="a3"/>
            <w:noProof/>
          </w:rPr>
          <w:t>Часть 3. «ПРАВИЛА И ОБЛАСТЬ ПРИМЕНЕНИЯ»</w:t>
        </w:r>
        <w:r w:rsidR="007819E4">
          <w:rPr>
            <w:rStyle w:val="a3"/>
            <w:b/>
            <w:noProof/>
            <w:webHidden/>
          </w:rPr>
          <w:tab/>
        </w:r>
        <w:r w:rsidR="007819E4">
          <w:rPr>
            <w:rStyle w:val="a3"/>
            <w:b/>
            <w:noProof/>
            <w:webHidden/>
          </w:rPr>
          <w:fldChar w:fldCharType="begin"/>
        </w:r>
        <w:r w:rsidR="007819E4">
          <w:rPr>
            <w:rStyle w:val="a3"/>
            <w:b/>
            <w:noProof/>
            <w:webHidden/>
          </w:rPr>
          <w:instrText xml:space="preserve"> PAGEREF _Toc407698395 \h </w:instrText>
        </w:r>
        <w:r w:rsidR="007819E4">
          <w:rPr>
            <w:rStyle w:val="a3"/>
            <w:b/>
            <w:noProof/>
            <w:webHidden/>
          </w:rPr>
        </w:r>
        <w:r w:rsidR="007819E4">
          <w:rPr>
            <w:rStyle w:val="a3"/>
            <w:b/>
            <w:noProof/>
            <w:webHidden/>
          </w:rPr>
          <w:fldChar w:fldCharType="separate"/>
        </w:r>
        <w:r>
          <w:rPr>
            <w:rStyle w:val="a3"/>
            <w:b/>
            <w:noProof/>
            <w:webHidden/>
          </w:rPr>
          <w:t>27</w:t>
        </w:r>
        <w:r w:rsidR="007819E4">
          <w:rPr>
            <w:rStyle w:val="a3"/>
            <w:b/>
            <w:noProof/>
            <w:webHidden/>
          </w:rPr>
          <w:fldChar w:fldCharType="end"/>
        </w:r>
      </w:hyperlink>
    </w:p>
    <w:p w:rsidR="007819E4" w:rsidRDefault="007819E4" w:rsidP="007819E4">
      <w:pPr>
        <w:rPr>
          <w:rFonts w:ascii="Times New Roman" w:eastAsiaTheme="majorEastAsia" w:hAnsi="Times New Roman" w:cstheme="majorBidi"/>
          <w:b/>
          <w:sz w:val="28"/>
          <w:szCs w:val="26"/>
        </w:rPr>
      </w:pPr>
      <w:r>
        <w:rPr>
          <w:b/>
        </w:rPr>
        <w:fldChar w:fldCharType="end"/>
      </w:r>
      <w:r>
        <w:rPr>
          <w:b/>
        </w:rPr>
        <w:br w:type="page"/>
      </w:r>
    </w:p>
    <w:p w:rsidR="007819E4" w:rsidRDefault="007819E4" w:rsidP="007819E4">
      <w:pPr>
        <w:pStyle w:val="2"/>
        <w:spacing w:after="120"/>
        <w:ind w:left="-567" w:right="-284"/>
        <w:rPr>
          <w:rFonts w:cs="Times New Roman"/>
          <w:sz w:val="24"/>
          <w:szCs w:val="24"/>
        </w:rPr>
      </w:pPr>
      <w:bookmarkStart w:id="1" w:name="_Toc407698302"/>
      <w:bookmarkStart w:id="2" w:name="_Toc398730121"/>
      <w:r>
        <w:rPr>
          <w:rFonts w:cs="Times New Roman"/>
          <w:sz w:val="24"/>
          <w:szCs w:val="24"/>
        </w:rPr>
        <w:lastRenderedPageBreak/>
        <w:t>ВВЕДЕНИЕ</w:t>
      </w:r>
      <w:bookmarkEnd w:id="1"/>
      <w:bookmarkEnd w:id="2"/>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Местные нормативы градостроительного проектирования МО </w:t>
      </w:r>
      <w:proofErr w:type="spellStart"/>
      <w:r>
        <w:rPr>
          <w:rFonts w:ascii="Times New Roman" w:hAnsi="Times New Roman" w:cs="Times New Roman"/>
          <w:sz w:val="24"/>
          <w:szCs w:val="24"/>
        </w:rPr>
        <w:t>ТимашевскийсельсоветСакмарского</w:t>
      </w:r>
      <w:proofErr w:type="spellEnd"/>
      <w:r>
        <w:rPr>
          <w:rFonts w:ascii="Times New Roman" w:hAnsi="Times New Roman" w:cs="Times New Roman"/>
          <w:sz w:val="24"/>
          <w:szCs w:val="24"/>
        </w:rPr>
        <w:t xml:space="preserve"> района Оренбургской области разработаны в соответствии с гл. 3.1 Градостроительного кодекса РФ для территории сельского поселения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Основаниями для разработки настоящих нормативов послужили: Постановление главы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17-п от 21.07.2014 </w:t>
      </w:r>
      <w:r>
        <w:rPr>
          <w:rFonts w:ascii="Times New Roman" w:hAnsi="Times New Roman" w:cs="Times New Roman"/>
          <w:sz w:val="24"/>
          <w:szCs w:val="24"/>
        </w:rPr>
        <w:t xml:space="preserve">«О подготовке местных нормативов градостроительного проектирования муниципального образования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 Положение «О составе, порядке подготовки и утверждения местных нормативов градостроительного проектирования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Оренбургской области» утверждённое Решением </w:t>
      </w:r>
      <w:r>
        <w:rPr>
          <w:rFonts w:ascii="Times New Roman" w:hAnsi="Times New Roman" w:cs="Times New Roman"/>
          <w:color w:val="000000" w:themeColor="text1"/>
          <w:sz w:val="24"/>
          <w:szCs w:val="24"/>
        </w:rPr>
        <w:t xml:space="preserve">№ 28 от 21.07.2014 </w:t>
      </w:r>
      <w:r>
        <w:rPr>
          <w:rFonts w:ascii="Times New Roman" w:hAnsi="Times New Roman" w:cs="Times New Roman"/>
          <w:sz w:val="24"/>
          <w:szCs w:val="24"/>
        </w:rPr>
        <w:t xml:space="preserve">Совета депутатов МО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устанавливают совокупность расчетных показателей минимально допустимого уровня обеспеченности объектами местного значения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7819E4" w:rsidRDefault="007819E4" w:rsidP="007819E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w:t>
      </w:r>
      <w:proofErr w:type="spellStart"/>
      <w:r>
        <w:rPr>
          <w:rFonts w:ascii="Times New Roman" w:hAnsi="Times New Roman" w:cs="Times New Roman"/>
          <w:sz w:val="24"/>
          <w:szCs w:val="24"/>
        </w:rPr>
        <w:t>нормативыобеспечивают</w:t>
      </w:r>
      <w:proofErr w:type="spellEnd"/>
      <w:r>
        <w:rPr>
          <w:rFonts w:ascii="Times New Roman" w:hAnsi="Times New Roman" w:cs="Times New Roman"/>
          <w:sz w:val="24"/>
          <w:szCs w:val="24"/>
        </w:rPr>
        <w:t xml:space="preserve"> благоприятные условия жизнедеятельности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7819E4" w:rsidRDefault="007819E4" w:rsidP="007819E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разработаны с учетом перспективы развития муниципального образования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на расчетный срок </w:t>
      </w:r>
      <w:r>
        <w:rPr>
          <w:rFonts w:ascii="Times New Roman" w:hAnsi="Times New Roman" w:cs="Times New Roman"/>
          <w:color w:val="000000" w:themeColor="text1"/>
          <w:sz w:val="24"/>
          <w:szCs w:val="24"/>
        </w:rPr>
        <w:t>до 2033 года</w:t>
      </w:r>
      <w:r>
        <w:rPr>
          <w:rFonts w:ascii="Times New Roman" w:hAnsi="Times New Roman" w:cs="Times New Roman"/>
          <w:sz w:val="24"/>
          <w:szCs w:val="24"/>
        </w:rPr>
        <w:t>.</w:t>
      </w:r>
    </w:p>
    <w:p w:rsidR="007819E4" w:rsidRDefault="007819E4" w:rsidP="007819E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Местные нормативы градостроительного проектирования решают следующие основные задачи:</w:t>
      </w:r>
    </w:p>
    <w:p w:rsidR="007819E4" w:rsidRDefault="007819E4" w:rsidP="007819E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7819E4" w:rsidRDefault="007819E4" w:rsidP="007819E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2) обеспечение оценки качества градостроительной документации в плане соответствия ее решений целям повышения качества жизни населения;</w:t>
      </w:r>
    </w:p>
    <w:p w:rsidR="007819E4" w:rsidRDefault="007819E4" w:rsidP="007819E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Настоящие нормативы содержат: </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1) «Основную часть» </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В основной части содержатся расчетные показатели минимально допустимого уровня обеспеченности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2) «Правила и область применения»</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3) «Материалы по обоснованию»</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расчётных показателей, содержащихся в основной части нормативов градостроительного проектирования.</w:t>
      </w:r>
    </w:p>
    <w:p w:rsidR="007819E4" w:rsidRDefault="007819E4" w:rsidP="007819E4">
      <w:pPr>
        <w:pStyle w:val="ConsNormal"/>
        <w:spacing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независимо от их организационно-правовой формы.</w:t>
      </w:r>
    </w:p>
    <w:p w:rsidR="007819E4" w:rsidRDefault="007819E4" w:rsidP="007819E4">
      <w:pPr>
        <w:pStyle w:val="ConsNormal"/>
        <w:spacing w:line="276" w:lineRule="auto"/>
        <w:ind w:left="-567" w:right="-284" w:firstLine="709"/>
        <w:jc w:val="both"/>
        <w:rPr>
          <w:rFonts w:ascii="Times New Roman" w:hAnsi="Times New Roman" w:cs="Times New Roman"/>
          <w:sz w:val="24"/>
          <w:szCs w:val="24"/>
        </w:rPr>
      </w:pPr>
      <w:r>
        <w:rPr>
          <w:rFonts w:ascii="Times New Roman" w:hAnsi="Times New Roman" w:cs="Times New Roman"/>
          <w:spacing w:val="-3"/>
          <w:sz w:val="24"/>
          <w:szCs w:val="24"/>
        </w:rPr>
        <w:lastRenderedPageBreak/>
        <w:t>По вопросам, не рассматриваемым в настоящих нормативах, следует руководств</w:t>
      </w:r>
      <w:r>
        <w:rPr>
          <w:rFonts w:ascii="Times New Roman" w:hAnsi="Times New Roman" w:cs="Times New Roman"/>
          <w:sz w:val="24"/>
          <w:szCs w:val="24"/>
        </w:rPr>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p>
    <w:p w:rsidR="007819E4" w:rsidRDefault="007819E4" w:rsidP="007819E4">
      <w:pPr>
        <w:spacing w:after="0" w:line="276" w:lineRule="auto"/>
        <w:ind w:left="-567" w:right="-285" w:firstLine="709"/>
        <w:jc w:val="right"/>
        <w:rPr>
          <w:rFonts w:ascii="Times New Roman" w:hAnsi="Times New Roman" w:cs="Times New Roman"/>
          <w:sz w:val="24"/>
          <w:szCs w:val="24"/>
        </w:rPr>
      </w:pPr>
      <w:r>
        <w:rPr>
          <w:rFonts w:ascii="Times New Roman" w:hAnsi="Times New Roman" w:cs="Times New Roman"/>
          <w:sz w:val="24"/>
          <w:szCs w:val="24"/>
        </w:rPr>
        <w:br w:type="page"/>
      </w:r>
    </w:p>
    <w:p w:rsidR="007819E4" w:rsidRDefault="007819E4" w:rsidP="007819E4">
      <w:pPr>
        <w:pStyle w:val="2"/>
        <w:numPr>
          <w:ilvl w:val="0"/>
          <w:numId w:val="2"/>
        </w:numPr>
        <w:spacing w:after="120"/>
        <w:ind w:left="499" w:right="-284" w:hanging="357"/>
        <w:rPr>
          <w:rFonts w:cs="Times New Roman"/>
          <w:sz w:val="24"/>
          <w:szCs w:val="24"/>
        </w:rPr>
      </w:pPr>
      <w:bookmarkStart w:id="3" w:name="_Toc407698303"/>
      <w:bookmarkStart w:id="4" w:name="_Toc398730122"/>
      <w:r>
        <w:rPr>
          <w:rFonts w:cs="Times New Roman"/>
          <w:sz w:val="24"/>
          <w:szCs w:val="24"/>
        </w:rPr>
        <w:lastRenderedPageBreak/>
        <w:t>Термины и определения</w:t>
      </w:r>
      <w:bookmarkEnd w:id="3"/>
      <w:bookmarkEnd w:id="4"/>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В настоящих Нормативах приведенные понятия применяются в следующем значении:</w:t>
      </w:r>
    </w:p>
    <w:p w:rsidR="007819E4" w:rsidRDefault="007819E4" w:rsidP="007819E4">
      <w:pPr>
        <w:spacing w:after="0" w:line="276" w:lineRule="auto"/>
        <w:ind w:left="-567" w:right="-285" w:firstLine="709"/>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 xml:space="preserve">Автомобильная дорога - </w:t>
      </w:r>
      <w:r>
        <w:rPr>
          <w:rFonts w:ascii="Times New Roman" w:eastAsia="Times New Roman" w:hAnsi="Times New Roman" w:cs="Times New Roman"/>
          <w:bCs/>
          <w:sz w:val="24"/>
          <w:szCs w:val="24"/>
          <w:lang w:eastAsia="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819E4" w:rsidRDefault="007819E4" w:rsidP="007819E4">
      <w:pPr>
        <w:spacing w:after="0" w:line="276" w:lineRule="auto"/>
        <w:ind w:left="-567" w:right="-285"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Автостоянка </w:t>
      </w:r>
      <w:proofErr w:type="gramStart"/>
      <w:r>
        <w:rPr>
          <w:rFonts w:ascii="Times New Roman" w:eastAsia="Times New Roman" w:hAnsi="Times New Roman" w:cs="Times New Roman"/>
          <w:bCs/>
          <w:sz w:val="24"/>
          <w:szCs w:val="24"/>
          <w:lang w:eastAsia="ru-RU"/>
        </w:rPr>
        <w:t>-о</w:t>
      </w:r>
      <w:proofErr w:type="gramEnd"/>
      <w:r>
        <w:rPr>
          <w:rFonts w:ascii="Times New Roman" w:eastAsia="Times New Roman" w:hAnsi="Times New Roman" w:cs="Times New Roman"/>
          <w:bCs/>
          <w:sz w:val="24"/>
          <w:szCs w:val="24"/>
          <w:lang w:eastAsia="ru-RU"/>
        </w:rPr>
        <w:t xml:space="preserve">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Pr>
          <w:rFonts w:ascii="Times New Roman" w:eastAsia="Times New Roman" w:hAnsi="Times New Roman" w:cs="Times New Roman"/>
          <w:bCs/>
          <w:sz w:val="24"/>
          <w:szCs w:val="24"/>
          <w:lang w:eastAsia="ru-RU"/>
        </w:rPr>
        <w:t>внеуличными</w:t>
      </w:r>
      <w:proofErr w:type="gramEnd"/>
      <w:r>
        <w:rPr>
          <w:rFonts w:ascii="Times New Roman" w:eastAsia="Times New Roman" w:hAnsi="Times New Roman" w:cs="Times New Roman"/>
          <w:bCs/>
          <w:sz w:val="24"/>
          <w:szCs w:val="24"/>
          <w:lang w:eastAsia="ru-RU"/>
        </w:rPr>
        <w:t xml:space="preserve"> (в том числе в виде карманов при расширении проезжей части) либо уличными (на проезжей части, обозначенными разметкой).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Бульвар </w:t>
      </w:r>
      <w:r>
        <w:rPr>
          <w:rFonts w:ascii="Times New Roman" w:hAnsi="Times New Roman" w:cs="Times New Roman"/>
          <w:b/>
          <w:sz w:val="24"/>
          <w:szCs w:val="24"/>
        </w:rPr>
        <w:t>-</w:t>
      </w:r>
      <w:r>
        <w:rPr>
          <w:rFonts w:ascii="Times New Roman" w:hAnsi="Times New Roman" w:cs="Times New Roman"/>
          <w:sz w:val="24"/>
          <w:szCs w:val="24"/>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7819E4" w:rsidRDefault="007819E4" w:rsidP="007819E4">
      <w:pPr>
        <w:spacing w:after="0" w:line="276" w:lineRule="auto"/>
        <w:ind w:left="-567" w:right="-28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Гаражи - </w:t>
      </w:r>
      <w:r>
        <w:rPr>
          <w:rFonts w:ascii="Times New Roman" w:eastAsia="Times New Roman" w:hAnsi="Times New Roman" w:cs="Times New Roman"/>
          <w:bCs/>
          <w:sz w:val="24"/>
          <w:szCs w:val="24"/>
          <w:lang w:eastAsia="ru-RU"/>
        </w:rPr>
        <w:t>здания, предназначенные для длительного хранения, парковки, технического обслуживания автомобилей.</w:t>
      </w:r>
    </w:p>
    <w:p w:rsidR="007819E4" w:rsidRDefault="007819E4" w:rsidP="007819E4">
      <w:pPr>
        <w:spacing w:after="0" w:line="276" w:lineRule="auto"/>
        <w:ind w:left="-567" w:right="-28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Гаражи-стоянки: </w:t>
      </w:r>
      <w:r>
        <w:rPr>
          <w:rFonts w:ascii="Times New Roman" w:eastAsia="Times New Roman" w:hAnsi="Times New Roman" w:cs="Times New Roman"/>
          <w:bCs/>
          <w:sz w:val="24"/>
          <w:szCs w:val="24"/>
          <w:lang w:eastAsia="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7819E4" w:rsidRDefault="007819E4" w:rsidP="007819E4">
      <w:pPr>
        <w:spacing w:after="0" w:line="276" w:lineRule="auto"/>
        <w:ind w:left="-567" w:right="-28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Гостевые стоянки </w:t>
      </w:r>
      <w:proofErr w:type="gramStart"/>
      <w:r>
        <w:rPr>
          <w:rFonts w:ascii="Times New Roman" w:eastAsia="Times New Roman" w:hAnsi="Times New Roman" w:cs="Times New Roman"/>
          <w:bCs/>
          <w:sz w:val="24"/>
          <w:szCs w:val="24"/>
          <w:lang w:eastAsia="ru-RU"/>
        </w:rPr>
        <w:t>-о</w:t>
      </w:r>
      <w:proofErr w:type="gramEnd"/>
      <w:r>
        <w:rPr>
          <w:rFonts w:ascii="Times New Roman" w:eastAsia="Times New Roman" w:hAnsi="Times New Roman" w:cs="Times New Roman"/>
          <w:bCs/>
          <w:sz w:val="24"/>
          <w:szCs w:val="24"/>
          <w:lang w:eastAsia="ru-RU"/>
        </w:rPr>
        <w:t>ткрытые площадки, предназначенные для парковки легковых автомобилей посетителей жилых зон.</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Генеральный план поселения</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pacing w:val="-2"/>
          <w:sz w:val="24"/>
          <w:szCs w:val="24"/>
          <w:lang w:eastAsia="ru-RU"/>
        </w:rPr>
        <w:t>документ территориального планирования муниципального образования, определяю</w:t>
      </w:r>
      <w:r>
        <w:rPr>
          <w:rFonts w:ascii="Times New Roman" w:eastAsia="Times New Roman" w:hAnsi="Times New Roman" w:cs="Times New Roman"/>
          <w:sz w:val="24"/>
          <w:szCs w:val="24"/>
          <w:lang w:eastAsia="ru-RU"/>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Градостроительная деятельность</w:t>
      </w:r>
      <w:r>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Градостроительное зонирование </w:t>
      </w:r>
      <w:r>
        <w:rPr>
          <w:rFonts w:ascii="Times New Roman" w:hAnsi="Times New Roman" w:cs="Times New Roman"/>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Градостроительный регламент </w:t>
      </w:r>
      <w:r>
        <w:rPr>
          <w:rFonts w:ascii="Times New Roman"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rFonts w:ascii="Times New Roman" w:hAnsi="Times New Roman" w:cs="Times New Roman"/>
          <w:sz w:val="24"/>
          <w:szCs w:val="24"/>
        </w:rPr>
        <w:t xml:space="preserve"> и объектов капитального строительства.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Граница населённого пункта – </w:t>
      </w:r>
      <w:r>
        <w:rPr>
          <w:rFonts w:ascii="Times New Roman" w:hAnsi="Times New Roman" w:cs="Times New Roman"/>
          <w:sz w:val="24"/>
          <w:szCs w:val="24"/>
        </w:rPr>
        <w:t>законодательно установленная линия, отделяющая земли населённого пункта от иных категорий земель.</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полосы отвода железных дорог</w:t>
      </w:r>
      <w:r>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w:t>
      </w:r>
      <w:r>
        <w:rPr>
          <w:rFonts w:ascii="Times New Roman" w:hAnsi="Times New Roman" w:cs="Times New Roman"/>
          <w:sz w:val="24"/>
          <w:szCs w:val="24"/>
        </w:rPr>
        <w:lastRenderedPageBreak/>
        <w:t>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полосы отвода автомобильных дорог</w:t>
      </w:r>
      <w:r>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охранных зон инженерных сооружений и коммуникаций</w:t>
      </w:r>
      <w:r>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Границы зон охраны объекта культурного наследия </w:t>
      </w:r>
      <w:r>
        <w:rPr>
          <w:rFonts w:ascii="Times New Roman" w:hAnsi="Times New Roman" w:cs="Times New Roman"/>
          <w:sz w:val="24"/>
          <w:szCs w:val="24"/>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зон особо охраняемых природных территорий</w:t>
      </w:r>
      <w:r>
        <w:rPr>
          <w:rFonts w:ascii="Times New Roman"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Границы </w:t>
      </w:r>
      <w:proofErr w:type="spellStart"/>
      <w:r>
        <w:rPr>
          <w:rFonts w:ascii="Times New Roman" w:hAnsi="Times New Roman" w:cs="Times New Roman"/>
          <w:b/>
          <w:sz w:val="24"/>
          <w:szCs w:val="24"/>
        </w:rPr>
        <w:t>водоохранных</w:t>
      </w:r>
      <w:proofErr w:type="spellEnd"/>
      <w:r>
        <w:rPr>
          <w:rFonts w:ascii="Times New Roman" w:hAnsi="Times New Roman" w:cs="Times New Roman"/>
          <w:b/>
          <w:sz w:val="24"/>
          <w:szCs w:val="24"/>
        </w:rPr>
        <w:t xml:space="preserve"> зон</w:t>
      </w:r>
      <w:r>
        <w:rPr>
          <w:rFonts w:ascii="Times New Roman"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прибрежных зон (полос)</w:t>
      </w:r>
      <w:r>
        <w:rPr>
          <w:rFonts w:ascii="Times New Roman" w:hAnsi="Times New Roman" w:cs="Times New Roman"/>
          <w:sz w:val="24"/>
          <w:szCs w:val="24"/>
        </w:rPr>
        <w:t xml:space="preserve"> - границы территорий внутри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зон санитарной охраны источников питьевого водоснабжения</w:t>
      </w:r>
      <w:r>
        <w:rPr>
          <w:rFonts w:ascii="Times New Roman" w:hAnsi="Times New Roman" w:cs="Times New Roman"/>
          <w:sz w:val="24"/>
          <w:szCs w:val="24"/>
        </w:rPr>
        <w:t xml:space="preserve"> - границы зон трех поясов санитарной охраны:</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границы первого пояса (строгого режима) </w:t>
      </w:r>
      <w:r>
        <w:rPr>
          <w:rFonts w:ascii="Times New Roman" w:hAnsi="Times New Roman" w:cs="Times New Roman"/>
          <w:sz w:val="24"/>
          <w:szCs w:val="24"/>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Pr>
          <w:rFonts w:ascii="Times New Roman" w:hAnsi="Times New Roman" w:cs="Times New Roman"/>
          <w:sz w:val="24"/>
          <w:szCs w:val="24"/>
        </w:rPr>
        <w:t>водоисточника</w:t>
      </w:r>
      <w:proofErr w:type="spellEnd"/>
      <w:r>
        <w:rPr>
          <w:rFonts w:ascii="Times New Roman" w:hAnsi="Times New Roman" w:cs="Times New Roman"/>
          <w:sz w:val="24"/>
          <w:szCs w:val="24"/>
        </w:rP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границы второго пояса </w:t>
      </w:r>
      <w:r>
        <w:rPr>
          <w:rFonts w:ascii="Times New Roman" w:hAnsi="Times New Roman" w:cs="Times New Roman"/>
          <w:sz w:val="24"/>
          <w:szCs w:val="24"/>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границы третьего пояса </w:t>
      </w:r>
      <w:r>
        <w:rPr>
          <w:rFonts w:ascii="Times New Roman" w:hAnsi="Times New Roman" w:cs="Times New Roman"/>
          <w:sz w:val="24"/>
          <w:szCs w:val="24"/>
        </w:rPr>
        <w:t xml:space="preserve">- границы территории, непосредственно прилегающей к акватории </w:t>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Границы санитарно-защитных зон</w:t>
      </w:r>
      <w:r>
        <w:rPr>
          <w:rFonts w:ascii="Times New Roman"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Дачный земельный участок </w:t>
      </w:r>
      <w:r>
        <w:rPr>
          <w:rFonts w:ascii="Times New Roman" w:hAnsi="Times New Roman" w:cs="Times New Roman"/>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Дворовая территория</w:t>
      </w:r>
      <w:r>
        <w:rPr>
          <w:rFonts w:ascii="Times New Roman" w:hAnsi="Times New Roman" w:cs="Times New Roman"/>
          <w:sz w:val="24"/>
          <w:szCs w:val="24"/>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Дорога поселковая </w:t>
      </w:r>
      <w:r>
        <w:rPr>
          <w:rFonts w:ascii="Times New Roman" w:eastAsia="Times New Roman" w:hAnsi="Times New Roman" w:cs="Times New Roman"/>
          <w:sz w:val="24"/>
          <w:szCs w:val="24"/>
          <w:lang w:eastAsia="ru-RU"/>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r>
        <w:rPr>
          <w:rFonts w:ascii="Times New Roman" w:hAnsi="Times New Roman" w:cs="Times New Roman"/>
          <w:sz w:val="24"/>
          <w:szCs w:val="24"/>
        </w:rPr>
        <w:t>.</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Жилое здание секционного типа</w:t>
      </w:r>
      <w:r>
        <w:rPr>
          <w:rFonts w:ascii="Times New Roman" w:hAnsi="Times New Roman" w:cs="Times New Roman"/>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7819E4" w:rsidRDefault="007819E4" w:rsidP="007819E4">
      <w:pPr>
        <w:autoSpaceDE w:val="0"/>
        <w:autoSpaceDN w:val="0"/>
        <w:adjustRightInd w:val="0"/>
        <w:spacing w:after="0" w:line="240"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Зона (район) застройки</w:t>
      </w:r>
      <w:r>
        <w:rPr>
          <w:rFonts w:ascii="Times New Roman"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Зона застройки объектами индивидуального жилищного строительства </w:t>
      </w:r>
      <w:r>
        <w:rPr>
          <w:rFonts w:ascii="Times New Roman" w:hAnsi="Times New Roman" w:cs="Times New Roman"/>
          <w:sz w:val="24"/>
          <w:szCs w:val="24"/>
        </w:rPr>
        <w:t xml:space="preserve">- жилая </w:t>
      </w:r>
      <w:proofErr w:type="spellStart"/>
      <w:r>
        <w:rPr>
          <w:rFonts w:ascii="Times New Roman" w:hAnsi="Times New Roman" w:cs="Times New Roman"/>
          <w:sz w:val="24"/>
          <w:szCs w:val="24"/>
        </w:rPr>
        <w:t>застройкаотдельно</w:t>
      </w:r>
      <w:proofErr w:type="spellEnd"/>
      <w:r>
        <w:rPr>
          <w:rFonts w:ascii="Times New Roman" w:hAnsi="Times New Roman" w:cs="Times New Roman"/>
          <w:sz w:val="24"/>
          <w:szCs w:val="24"/>
        </w:rPr>
        <w:t xml:space="preserve">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7819E4" w:rsidRDefault="007819E4" w:rsidP="007819E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Зона застройки блокированными жилыми домами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 xml:space="preserve">илая </w:t>
      </w:r>
      <w:proofErr w:type="spellStart"/>
      <w:r>
        <w:rPr>
          <w:rFonts w:ascii="Times New Roman" w:hAnsi="Times New Roman" w:cs="Times New Roman"/>
          <w:sz w:val="24"/>
          <w:szCs w:val="24"/>
        </w:rPr>
        <w:t>застройкадомами</w:t>
      </w:r>
      <w:proofErr w:type="spellEnd"/>
      <w:r>
        <w:rPr>
          <w:rFonts w:ascii="Times New Roman" w:hAnsi="Times New Roman" w:cs="Times New Roman"/>
          <w:sz w:val="24"/>
          <w:szCs w:val="24"/>
        </w:rPr>
        <w:t xml:space="preserve">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7819E4" w:rsidRDefault="007819E4" w:rsidP="007819E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Зона застройки малоэтажными жилыми домами</w:t>
      </w:r>
      <w:r>
        <w:rPr>
          <w:rFonts w:ascii="Times New Roman" w:hAnsi="Times New Roman" w:cs="Times New Roman"/>
          <w:sz w:val="24"/>
          <w:szCs w:val="24"/>
        </w:rPr>
        <w:t xml:space="preserve">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илая застройка многоквартирными домами этажностью до 4 этажей, включая мансардный.</w:t>
      </w:r>
    </w:p>
    <w:p w:rsidR="007819E4" w:rsidRDefault="007819E4" w:rsidP="007819E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Зона застройки </w:t>
      </w:r>
      <w:proofErr w:type="spellStart"/>
      <w:r>
        <w:rPr>
          <w:rFonts w:ascii="Times New Roman" w:hAnsi="Times New Roman" w:cs="Times New Roman"/>
          <w:b/>
          <w:sz w:val="24"/>
          <w:szCs w:val="24"/>
        </w:rPr>
        <w:t>среднетажными</w:t>
      </w:r>
      <w:proofErr w:type="spellEnd"/>
      <w:r>
        <w:rPr>
          <w:rFonts w:ascii="Times New Roman" w:hAnsi="Times New Roman" w:cs="Times New Roman"/>
          <w:b/>
          <w:sz w:val="24"/>
          <w:szCs w:val="24"/>
        </w:rPr>
        <w:t xml:space="preserve"> жилыми домами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илая застройка многоквартирными домами в 5 – 8 этажей, включая мансардный.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Зона массового отдыха </w:t>
      </w:r>
      <w:r>
        <w:rPr>
          <w:rFonts w:ascii="Times New Roman" w:hAnsi="Times New Roman" w:cs="Times New Roman"/>
          <w:sz w:val="24"/>
          <w:szCs w:val="24"/>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Зона охраны объекта культурного наследия</w:t>
      </w:r>
      <w:r>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w:t>
      </w:r>
      <w:r>
        <w:rPr>
          <w:rFonts w:ascii="Times New Roman" w:hAnsi="Times New Roman" w:cs="Times New Roman"/>
          <w:sz w:val="24"/>
          <w:szCs w:val="24"/>
        </w:rPr>
        <w:lastRenderedPageBreak/>
        <w:t>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Зоны (территории) исторической застройки </w:t>
      </w:r>
      <w:r>
        <w:rPr>
          <w:rFonts w:ascii="Times New Roman" w:hAnsi="Times New Roman" w:cs="Times New Roman"/>
          <w:sz w:val="24"/>
          <w:szCs w:val="24"/>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Зоны с особыми условиями использования территорий </w:t>
      </w:r>
      <w:r>
        <w:rPr>
          <w:rFonts w:ascii="Times New Roman" w:hAnsi="Times New Roman" w:cs="Times New Roman"/>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Инженерные изыскания</w:t>
      </w:r>
      <w:r>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Инженерная подготовка и защита территории -</w:t>
      </w:r>
      <w:r>
        <w:rPr>
          <w:rFonts w:ascii="Times New Roman" w:hAnsi="Times New Roman" w:cs="Times New Roman"/>
          <w:sz w:val="24"/>
          <w:szCs w:val="24"/>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iCs/>
          <w:sz w:val="24"/>
          <w:szCs w:val="24"/>
        </w:rPr>
        <w:t>Интенсивность использования территории (интенсивность застройки)</w:t>
      </w:r>
      <w:r>
        <w:rPr>
          <w:rFonts w:ascii="Times New Roman" w:hAnsi="Times New Roman" w:cs="Times New Roman"/>
          <w:sz w:val="24"/>
          <w:szCs w:val="24"/>
        </w:rPr>
        <w:t xml:space="preserve"> поселения характеризуется показателями плотности застройки, коэффициентом (в процентах) застройки территории.</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Капитальный ремонт объектов капитального строительства</w:t>
      </w:r>
      <w:r>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Pr>
          <w:rFonts w:ascii="Times New Roman" w:hAnsi="Times New Roman" w:cs="Times New Roman"/>
          <w:sz w:val="24"/>
          <w:szCs w:val="24"/>
        </w:rPr>
        <w:t xml:space="preserve"> элементы и (или) восстановление указанных элементов.</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Коэффициент застройки (</w:t>
      </w:r>
      <w:proofErr w:type="spellStart"/>
      <w:proofErr w:type="gramStart"/>
      <w:r>
        <w:rPr>
          <w:rFonts w:ascii="Times New Roman" w:hAnsi="Times New Roman" w:cs="Times New Roman"/>
          <w:b/>
          <w:sz w:val="24"/>
          <w:szCs w:val="24"/>
        </w:rPr>
        <w:t>Кз</w:t>
      </w:r>
      <w:proofErr w:type="spellEnd"/>
      <w:proofErr w:type="gramEnd"/>
      <w:r>
        <w:rPr>
          <w:rFonts w:ascii="Times New Roman" w:hAnsi="Times New Roman" w:cs="Times New Roman"/>
          <w:b/>
          <w:sz w:val="24"/>
          <w:szCs w:val="24"/>
        </w:rPr>
        <w:t>)</w:t>
      </w:r>
      <w:r>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Коэффициент плотности застройки (</w:t>
      </w:r>
      <w:proofErr w:type="spellStart"/>
      <w:r>
        <w:rPr>
          <w:rFonts w:ascii="Times New Roman" w:hAnsi="Times New Roman" w:cs="Times New Roman"/>
          <w:b/>
          <w:sz w:val="24"/>
          <w:szCs w:val="24"/>
        </w:rPr>
        <w:t>Кпз</w:t>
      </w:r>
      <w:proofErr w:type="spellEnd"/>
      <w:r>
        <w:rPr>
          <w:rFonts w:ascii="Times New Roman" w:hAnsi="Times New Roman" w:cs="Times New Roman"/>
          <w:b/>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тношение площади всех этажей зданий и сооружений к площади участка.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Коэффициент озеленения </w:t>
      </w:r>
      <w:r>
        <w:rPr>
          <w:rFonts w:ascii="Times New Roman" w:hAnsi="Times New Roman" w:cs="Times New Roman"/>
          <w:sz w:val="24"/>
          <w:szCs w:val="24"/>
        </w:rPr>
        <w:t>- отношение территории земельного участка, которая должна быть занята зелеными насаждениями, ко всей площади участка (в процентах).</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Квартал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м</w:t>
      </w:r>
      <w:proofErr w:type="gramEnd"/>
      <w:r>
        <w:rPr>
          <w:rFonts w:ascii="Times New Roman" w:hAnsi="Times New Roman" w:cs="Times New Roman"/>
          <w:sz w:val="24"/>
          <w:szCs w:val="24"/>
        </w:rPr>
        <w:t>ежуличная</w:t>
      </w:r>
      <w:proofErr w:type="spellEnd"/>
      <w:r>
        <w:rPr>
          <w:rFonts w:ascii="Times New Roman" w:hAnsi="Times New Roman" w:cs="Times New Roman"/>
          <w:sz w:val="24"/>
          <w:szCs w:val="24"/>
        </w:rPr>
        <w:t xml:space="preserve"> территория, ограниченная красными линиями улично-дорожной сети.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Линейные объекты</w:t>
      </w:r>
      <w:r>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Линия регулирования застройки </w:t>
      </w:r>
      <w:proofErr w:type="gramStart"/>
      <w:r>
        <w:rPr>
          <w:rFonts w:ascii="Times New Roman" w:hAnsi="Times New Roman" w:cs="Times New Roman"/>
          <w:bCs/>
          <w:sz w:val="24"/>
          <w:szCs w:val="24"/>
        </w:rPr>
        <w:t>-</w:t>
      </w:r>
      <w:r>
        <w:rPr>
          <w:rFonts w:ascii="Times New Roman" w:hAnsi="Times New Roman" w:cs="Times New Roman"/>
          <w:sz w:val="24"/>
          <w:szCs w:val="24"/>
        </w:rPr>
        <w:t>г</w:t>
      </w:r>
      <w:proofErr w:type="gramEnd"/>
      <w:r>
        <w:rPr>
          <w:rFonts w:ascii="Times New Roman" w:hAnsi="Times New Roman" w:cs="Times New Roman"/>
          <w:sz w:val="24"/>
          <w:szCs w:val="24"/>
        </w:rPr>
        <w:t>раница застройки, устанавливаемая при размещении зданий, строений и сооружений, с отступом от красной линии или от границ земельного участка.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Личное подсобное хозяйство</w:t>
      </w:r>
      <w:r>
        <w:rPr>
          <w:rFonts w:ascii="Times New Roman" w:hAnsi="Times New Roman" w:cs="Times New Roman"/>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Pr>
          <w:rFonts w:ascii="Times New Roman" w:hAnsi="Times New Roman" w:cs="Times New Roman"/>
          <w:sz w:val="24"/>
          <w:szCs w:val="24"/>
        </w:rPr>
        <w:t>правило</w:t>
      </w:r>
      <w:proofErr w:type="gramEnd"/>
      <w:r>
        <w:rPr>
          <w:rFonts w:ascii="Times New Roman" w:hAnsi="Times New Roman" w:cs="Times New Roman"/>
          <w:sz w:val="24"/>
          <w:szCs w:val="24"/>
        </w:rPr>
        <w:t xml:space="preserve"> в сельской местности, для удовлетворения собственных нужд в продуктах питания.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Маломобильные группы населения</w:t>
      </w:r>
      <w:r>
        <w:rPr>
          <w:rFonts w:ascii="Times New Roman" w:hAnsi="Times New Roman" w:cs="Times New Roman"/>
          <w:sz w:val="24"/>
          <w:szCs w:val="24"/>
        </w:rPr>
        <w:t xml:space="preserve"> - группы населения с ограниченными возможностями передвижения.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Микрорайон </w:t>
      </w:r>
      <w:r>
        <w:rPr>
          <w:rFonts w:ascii="Times New Roman" w:hAnsi="Times New Roman" w:cs="Times New Roman"/>
          <w:sz w:val="24"/>
          <w:szCs w:val="24"/>
        </w:rPr>
        <w:t xml:space="preserve">– основной планировочный элемент застройки в границах красных линий или других границ,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территории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как правило, от 5 до 60 га.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Многоквартирный жилой дом - </w:t>
      </w:r>
      <w:r>
        <w:rPr>
          <w:rFonts w:ascii="Times New Roman" w:hAnsi="Times New Roman" w:cs="Times New Roman"/>
          <w:sz w:val="24"/>
          <w:szCs w:val="24"/>
        </w:rPr>
        <w:t xml:space="preserve">жилое здание, в котором квартиры имеют общие </w:t>
      </w:r>
      <w:proofErr w:type="spellStart"/>
      <w:r>
        <w:rPr>
          <w:rFonts w:ascii="Times New Roman" w:hAnsi="Times New Roman" w:cs="Times New Roman"/>
          <w:sz w:val="24"/>
          <w:szCs w:val="24"/>
        </w:rPr>
        <w:t>внеквартирные</w:t>
      </w:r>
      <w:proofErr w:type="spellEnd"/>
      <w:r>
        <w:rPr>
          <w:rFonts w:ascii="Times New Roman" w:hAnsi="Times New Roman" w:cs="Times New Roman"/>
          <w:sz w:val="24"/>
          <w:szCs w:val="24"/>
        </w:rPr>
        <w:t xml:space="preserve"> помещения и инженерные системы, либо состоящее из двух квартир и более, каждая из которых имеет непосредственно выход на </w:t>
      </w:r>
      <w:proofErr w:type="spellStart"/>
      <w:r>
        <w:rPr>
          <w:rFonts w:ascii="Times New Roman" w:hAnsi="Times New Roman" w:cs="Times New Roman"/>
          <w:sz w:val="24"/>
          <w:szCs w:val="24"/>
        </w:rPr>
        <w:t>приквартирный</w:t>
      </w:r>
      <w:proofErr w:type="spellEnd"/>
      <w:r>
        <w:rPr>
          <w:rFonts w:ascii="Times New Roman" w:hAnsi="Times New Roman" w:cs="Times New Roman"/>
          <w:sz w:val="24"/>
          <w:szCs w:val="24"/>
        </w:rPr>
        <w:t xml:space="preserve"> участок.</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Муниципальное образование</w:t>
      </w:r>
      <w:r>
        <w:rPr>
          <w:rFonts w:ascii="Times New Roman" w:hAnsi="Times New Roman" w:cs="Times New Roman"/>
          <w:sz w:val="24"/>
          <w:szCs w:val="24"/>
        </w:rPr>
        <w:t xml:space="preserve"> - муниципальный район, городское или сельское поселение, городской округ.</w:t>
      </w:r>
    </w:p>
    <w:p w:rsidR="007819E4" w:rsidRDefault="007819E4" w:rsidP="007819E4">
      <w:pPr>
        <w:spacing w:after="0" w:line="276" w:lineRule="auto"/>
        <w:ind w:left="-567" w:right="-285" w:firstLine="709"/>
        <w:jc w:val="both"/>
        <w:rPr>
          <w:rFonts w:ascii="Times New Roman" w:hAnsi="Times New Roman" w:cs="Times New Roman"/>
          <w:b/>
          <w:sz w:val="24"/>
          <w:szCs w:val="24"/>
        </w:rPr>
      </w:pPr>
      <w:proofErr w:type="gramStart"/>
      <w:r>
        <w:rPr>
          <w:rFonts w:ascii="Times New Roman" w:hAnsi="Times New Roman" w:cs="Times New Roman"/>
          <w:b/>
          <w:sz w:val="24"/>
          <w:szCs w:val="24"/>
        </w:rPr>
        <w:t>Муниципальный район</w:t>
      </w:r>
      <w:r>
        <w:rPr>
          <w:rFonts w:ascii="Times New Roman" w:hAnsi="Times New Roman" w:cs="Times New Roman"/>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Pr>
          <w:rFonts w:ascii="Times New Roman" w:hAnsi="Times New Roman" w:cs="Times New Roman"/>
          <w:sz w:val="24"/>
          <w:szCs w:val="24"/>
        </w:rPr>
        <w:t>межпоселенческого</w:t>
      </w:r>
      <w:proofErr w:type="spellEnd"/>
      <w:r>
        <w:rPr>
          <w:rFonts w:ascii="Times New Roman" w:hAnsi="Times New Roman" w:cs="Times New Roman"/>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Надземная автостоянка закрытого типа</w:t>
      </w:r>
      <w:r>
        <w:rPr>
          <w:rFonts w:ascii="Times New Roman" w:hAnsi="Times New Roman" w:cs="Times New Roman"/>
          <w:sz w:val="24"/>
          <w:szCs w:val="24"/>
        </w:rPr>
        <w:t xml:space="preserve"> - автостоянка с наружными стеновыми ограждениями.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Населенный пункт - </w:t>
      </w:r>
      <w:r>
        <w:rPr>
          <w:rFonts w:ascii="Times New Roman" w:hAnsi="Times New Roman" w:cs="Times New Roman"/>
          <w:sz w:val="24"/>
          <w:szCs w:val="24"/>
        </w:rPr>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Нормативы градостроительного проектирования -</w:t>
      </w:r>
      <w:r>
        <w:rPr>
          <w:rFonts w:ascii="Times New Roman"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Объекты дорожной деятельности </w:t>
      </w:r>
      <w:r>
        <w:rPr>
          <w:rFonts w:ascii="Times New Roman" w:hAnsi="Times New Roman" w:cs="Times New Roman"/>
          <w:sz w:val="24"/>
          <w:szCs w:val="24"/>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Pr>
          <w:rFonts w:ascii="Times New Roman" w:hAnsi="Times New Roman" w:cs="Times New Roman"/>
          <w:sz w:val="24"/>
          <w:szCs w:val="24"/>
        </w:rPr>
        <w:t xml:space="preserve"> дорожного движения, в том числе его безопасности, сооружения, за исключением объектов дорожного сервиса.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Объект индивидуального жилищного строительства </w:t>
      </w:r>
      <w:r>
        <w:rPr>
          <w:rFonts w:ascii="Times New Roman" w:hAnsi="Times New Roman" w:cs="Times New Roman"/>
          <w:sz w:val="24"/>
          <w:szCs w:val="24"/>
        </w:rP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Объект капитального строительства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Объекты местного значения </w:t>
      </w:r>
      <w:r>
        <w:rPr>
          <w:rFonts w:ascii="Times New Roman" w:hAnsi="Times New Roman" w:cs="Times New Roman"/>
          <w:sz w:val="24"/>
          <w:szCs w:val="24"/>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w:t>
      </w:r>
      <w:proofErr w:type="spellStart"/>
      <w:r>
        <w:rPr>
          <w:rFonts w:ascii="Times New Roman" w:hAnsi="Times New Roman" w:cs="Times New Roman"/>
          <w:sz w:val="24"/>
          <w:szCs w:val="24"/>
        </w:rPr>
        <w:t>округов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иды</w:t>
      </w:r>
      <w:proofErr w:type="spellEnd"/>
      <w:r>
        <w:rPr>
          <w:rFonts w:ascii="Times New Roman" w:hAnsi="Times New Roman" w:cs="Times New Roman"/>
          <w:sz w:val="24"/>
          <w:szCs w:val="24"/>
        </w:rPr>
        <w:t xml:space="preserve"> объектов местного значения муниципального района, поселения, городского округа </w:t>
      </w:r>
      <w:proofErr w:type="gramStart"/>
      <w:r>
        <w:rPr>
          <w:rFonts w:ascii="Times New Roman" w:hAnsi="Times New Roman" w:cs="Times New Roman"/>
          <w:sz w:val="24"/>
          <w:szCs w:val="24"/>
        </w:rPr>
        <w:t>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Обязательные нормативные требования</w:t>
      </w:r>
      <w:r>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 </w:t>
      </w:r>
      <w:proofErr w:type="gramStart"/>
      <w:r>
        <w:rPr>
          <w:rFonts w:ascii="Times New Roman" w:eastAsia="Times New Roman" w:hAnsi="Times New Roman" w:cs="Times New Roman"/>
          <w:sz w:val="24"/>
          <w:szCs w:val="24"/>
          <w:lang w:eastAsia="ru-RU"/>
        </w:rPr>
        <w:t>Приведены</w:t>
      </w:r>
      <w:proofErr w:type="gramEnd"/>
      <w:r>
        <w:rPr>
          <w:rFonts w:ascii="Times New Roman" w:eastAsia="Times New Roman" w:hAnsi="Times New Roman" w:cs="Times New Roman"/>
          <w:sz w:val="24"/>
          <w:szCs w:val="24"/>
          <w:lang w:eastAsia="ru-RU"/>
        </w:rPr>
        <w:t xml:space="preserve"> в основном тексте.</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Огородный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Озелененные территории</w:t>
      </w:r>
      <w:r>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Особо охраняемые природные территории (ООПТ): </w:t>
      </w:r>
      <w:r>
        <w:rPr>
          <w:rFonts w:ascii="Times New Roman" w:hAnsi="Times New Roman" w:cs="Times New Roman"/>
          <w:sz w:val="24"/>
          <w:szCs w:val="24"/>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Pr>
          <w:rFonts w:ascii="Times New Roman" w:hAnsi="Times New Roman" w:cs="Times New Roman"/>
          <w:sz w:val="24"/>
          <w:szCs w:val="24"/>
        </w:rPr>
        <w:t>водоохранная</w:t>
      </w:r>
      <w:proofErr w:type="spellEnd"/>
      <w:r>
        <w:rPr>
          <w:rFonts w:ascii="Times New Roman" w:hAnsi="Times New Roman" w:cs="Times New Roman"/>
          <w:sz w:val="24"/>
          <w:szCs w:val="24"/>
        </w:rPr>
        <w:t xml:space="preserve"> зона и другие категории особо охраняемых природных территорий.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Отступ застройки</w:t>
      </w:r>
      <w:r>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Парк </w:t>
      </w:r>
      <w:r>
        <w:rPr>
          <w:rFonts w:ascii="Times New Roman" w:hAnsi="Times New Roman" w:cs="Times New Roman"/>
          <w:sz w:val="24"/>
          <w:szCs w:val="24"/>
        </w:rP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Pr>
          <w:rFonts w:ascii="Times New Roman" w:hAnsi="Times New Roman" w:cs="Times New Roman"/>
          <w:sz w:val="24"/>
          <w:szCs w:val="24"/>
        </w:rPr>
        <w:t>нагорный</w:t>
      </w:r>
      <w:proofErr w:type="gramEnd"/>
      <w:r>
        <w:rPr>
          <w:rFonts w:ascii="Times New Roman" w:hAnsi="Times New Roman" w:cs="Times New Roman"/>
          <w:sz w:val="24"/>
          <w:szCs w:val="24"/>
        </w:rPr>
        <w:t>, водный, детский, спортивный, этнографический парки и др.</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Парковка (парковочное место)</w:t>
      </w:r>
      <w:r>
        <w:rPr>
          <w:rFonts w:ascii="Times New Roman" w:hAnsi="Times New Roman" w:cs="Times New Roman"/>
          <w:sz w:val="24"/>
          <w:szCs w:val="24"/>
        </w:rPr>
        <w:t xml:space="preserve"> - специально обозначенное и при необходимости обустроенное и оборудованное место, </w:t>
      </w:r>
      <w:proofErr w:type="gramStart"/>
      <w:r>
        <w:rPr>
          <w:rFonts w:ascii="Times New Roman" w:hAnsi="Times New Roman" w:cs="Times New Roman"/>
          <w:sz w:val="24"/>
          <w:szCs w:val="24"/>
        </w:rPr>
        <w:t>являющееся</w:t>
      </w:r>
      <w:proofErr w:type="gramEnd"/>
      <w:r>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cs="Times New Roman"/>
          <w:sz w:val="24"/>
          <w:szCs w:val="24"/>
        </w:rPr>
        <w:t>подэстакадных</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подмостовых</w:t>
      </w:r>
      <w:proofErr w:type="spellEnd"/>
      <w:r>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w:t>
      </w:r>
      <w:r>
        <w:rPr>
          <w:rFonts w:ascii="Times New Roman" w:hAnsi="Times New Roman" w:cs="Times New Roman"/>
          <w:sz w:val="24"/>
          <w:szCs w:val="24"/>
        </w:rPr>
        <w:lastRenderedPageBreak/>
        <w:t>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Пешеходная зона</w:t>
      </w:r>
      <w:r>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Правила землепользования и застройки </w:t>
      </w:r>
      <w:r>
        <w:rPr>
          <w:rFonts w:ascii="Times New Roman" w:hAnsi="Times New Roman" w:cs="Times New Roman"/>
          <w:sz w:val="24"/>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819E4" w:rsidRDefault="007819E4" w:rsidP="007819E4">
      <w:pPr>
        <w:spacing w:after="0" w:line="276" w:lineRule="auto"/>
        <w:ind w:left="-567" w:right="-285" w:firstLine="709"/>
        <w:jc w:val="both"/>
        <w:rPr>
          <w:rFonts w:ascii="Times New Roman" w:hAnsi="Times New Roman" w:cs="Times New Roman"/>
          <w:b/>
          <w:sz w:val="24"/>
          <w:szCs w:val="24"/>
        </w:rPr>
      </w:pPr>
      <w:proofErr w:type="spellStart"/>
      <w:r>
        <w:rPr>
          <w:rFonts w:ascii="Times New Roman" w:hAnsi="Times New Roman" w:cs="Times New Roman"/>
          <w:b/>
          <w:sz w:val="24"/>
          <w:szCs w:val="24"/>
        </w:rPr>
        <w:t>Приквартирный</w:t>
      </w:r>
      <w:proofErr w:type="spellEnd"/>
      <w:r>
        <w:rPr>
          <w:rFonts w:ascii="Times New Roman" w:hAnsi="Times New Roman" w:cs="Times New Roman"/>
          <w:b/>
          <w:sz w:val="24"/>
          <w:szCs w:val="24"/>
        </w:rPr>
        <w:t xml:space="preserve"> участок </w:t>
      </w:r>
      <w:r>
        <w:rPr>
          <w:rFonts w:ascii="Times New Roman" w:hAnsi="Times New Roman" w:cs="Times New Roman"/>
          <w:sz w:val="24"/>
          <w:szCs w:val="24"/>
        </w:rPr>
        <w:t>– земельный участок, примыкающий к жилому зданию (квартире) с непосредственным выходом на него.</w:t>
      </w:r>
    </w:p>
    <w:p w:rsidR="007819E4" w:rsidRDefault="007819E4" w:rsidP="007819E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Радиус обслуживания </w:t>
      </w:r>
      <w:r>
        <w:rPr>
          <w:rFonts w:ascii="Times New Roman" w:hAnsi="Times New Roman" w:cs="Times New Roman"/>
          <w:sz w:val="24"/>
          <w:szCs w:val="24"/>
        </w:rPr>
        <w:t xml:space="preserve">– зона деятельности </w:t>
      </w:r>
      <w:r>
        <w:rPr>
          <w:rFonts w:ascii="Times New Roman" w:hAnsi="Times New Roman" w:cs="Times New Roman"/>
          <w:sz w:val="24"/>
          <w:szCs w:val="24"/>
          <w:lang w:eastAsia="ru-RU"/>
        </w:rPr>
        <w:t>учреждения или предприятия, которая определяется максимально допустимым расстоянием до объекта деятельности.</w:t>
      </w:r>
    </w:p>
    <w:p w:rsidR="007819E4" w:rsidRDefault="007819E4" w:rsidP="007819E4">
      <w:pPr>
        <w:spacing w:after="0" w:line="276" w:lineRule="auto"/>
        <w:ind w:left="-567" w:right="-285" w:firstLine="709"/>
        <w:jc w:val="both"/>
        <w:rPr>
          <w:rFonts w:ascii="Times New Roman" w:hAnsi="Times New Roman" w:cs="Times New Roman"/>
          <w:sz w:val="24"/>
          <w:szCs w:val="24"/>
          <w:lang w:eastAsia="ru-RU"/>
        </w:rPr>
      </w:pPr>
      <w:r>
        <w:rPr>
          <w:rFonts w:ascii="Times New Roman" w:hAnsi="Times New Roman" w:cs="Times New Roman"/>
          <w:b/>
          <w:sz w:val="24"/>
          <w:szCs w:val="24"/>
        </w:rPr>
        <w:t xml:space="preserve">Радиус доступности </w:t>
      </w:r>
      <w:r>
        <w:rPr>
          <w:rFonts w:ascii="Times New Roman" w:hAnsi="Times New Roman" w:cs="Times New Roman"/>
          <w:sz w:val="24"/>
          <w:szCs w:val="24"/>
        </w:rPr>
        <w:t xml:space="preserve">- максимально допустимое расстояние от места постоянного проживания граждан до </w:t>
      </w:r>
      <w:r>
        <w:rPr>
          <w:rFonts w:ascii="Times New Roman" w:hAnsi="Times New Roman" w:cs="Times New Roman"/>
          <w:sz w:val="24"/>
          <w:szCs w:val="24"/>
          <w:lang w:eastAsia="ru-RU"/>
        </w:rPr>
        <w:t>учреждений и предприятий обслуживания.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Реконструкция объектов капитального строительства (за исключением линейных объектов)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Санитарно-защитная зона</w:t>
      </w:r>
      <w:r>
        <w:rPr>
          <w:rFonts w:ascii="Times New Roman" w:hAnsi="Times New Roman" w:cs="Times New Roman"/>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Са</w:t>
      </w:r>
      <w:proofErr w:type="gramStart"/>
      <w:r>
        <w:rPr>
          <w:rFonts w:ascii="Times New Roman" w:hAnsi="Times New Roman" w:cs="Times New Roman"/>
          <w:b/>
          <w:bCs/>
          <w:sz w:val="24"/>
          <w:szCs w:val="24"/>
        </w:rPr>
        <w:t>д</w:t>
      </w:r>
      <w:r>
        <w:rPr>
          <w:rFonts w:ascii="Times New Roman" w:hAnsi="Times New Roman" w:cs="Times New Roman"/>
          <w:sz w:val="24"/>
          <w:szCs w:val="24"/>
        </w:rPr>
        <w:t>-</w:t>
      </w:r>
      <w:proofErr w:type="gramEnd"/>
      <w:r>
        <w:rPr>
          <w:rFonts w:ascii="Times New Roman" w:hAnsi="Times New Roman" w:cs="Times New Roman"/>
          <w:sz w:val="24"/>
          <w:szCs w:val="24"/>
        </w:rPr>
        <w:t xml:space="preserve">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Садовый земельный участок</w:t>
      </w:r>
      <w:r>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bCs/>
          <w:sz w:val="24"/>
          <w:szCs w:val="24"/>
        </w:rPr>
        <w:t xml:space="preserve">Сквер </w:t>
      </w:r>
      <w:r>
        <w:rPr>
          <w:rFonts w:ascii="Times New Roman" w:hAnsi="Times New Roman" w:cs="Times New Roman"/>
          <w:b/>
          <w:sz w:val="24"/>
          <w:szCs w:val="24"/>
        </w:rPr>
        <w:t>-</w:t>
      </w:r>
      <w:r>
        <w:rPr>
          <w:rFonts w:ascii="Times New Roman" w:hAnsi="Times New Roman" w:cs="Times New Roman"/>
          <w:sz w:val="24"/>
          <w:szCs w:val="24"/>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Сельское поселение</w:t>
      </w:r>
      <w:r>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819E4" w:rsidRDefault="007819E4" w:rsidP="007819E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sz w:val="24"/>
          <w:szCs w:val="24"/>
        </w:rPr>
        <w:t xml:space="preserve">Сельский населённый пункт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Собственник земельного участка</w:t>
      </w:r>
      <w:r>
        <w:rPr>
          <w:rFonts w:ascii="Times New Roman" w:hAnsi="Times New Roman" w:cs="Times New Roman"/>
          <w:sz w:val="24"/>
          <w:szCs w:val="24"/>
        </w:rPr>
        <w:t xml:space="preserve"> - лицо, обладающее правом собственности на земельный участок.</w:t>
      </w:r>
    </w:p>
    <w:p w:rsidR="007819E4" w:rsidRDefault="007819E4" w:rsidP="007819E4">
      <w:pPr>
        <w:spacing w:after="0" w:line="276" w:lineRule="auto"/>
        <w:ind w:left="-567" w:right="-285" w:firstLine="709"/>
        <w:jc w:val="both"/>
        <w:rPr>
          <w:rFonts w:ascii="Times New Roman" w:hAnsi="Times New Roman" w:cs="Times New Roman"/>
          <w:b/>
          <w:sz w:val="24"/>
          <w:szCs w:val="24"/>
        </w:rPr>
      </w:pPr>
      <w:r>
        <w:rPr>
          <w:rFonts w:ascii="Times New Roman" w:hAnsi="Times New Roman" w:cs="Times New Roman"/>
          <w:b/>
          <w:bCs/>
          <w:iCs/>
          <w:sz w:val="24"/>
          <w:szCs w:val="24"/>
        </w:rPr>
        <w:t>Социально-гарантированные условия жизнедеятельности</w:t>
      </w:r>
      <w:r>
        <w:rPr>
          <w:rFonts w:ascii="Times New Roman" w:hAnsi="Times New Roman" w:cs="Times New Roman"/>
          <w:sz w:val="24"/>
          <w:szCs w:val="24"/>
        </w:rPr>
        <w:t xml:space="preserve"> - состояние среды территорий поселения, отвечающее современным социальным, гигиеническим и </w:t>
      </w:r>
      <w:r>
        <w:rPr>
          <w:rFonts w:ascii="Times New Roman" w:hAnsi="Times New Roman" w:cs="Times New Roman"/>
          <w:sz w:val="24"/>
          <w:szCs w:val="24"/>
        </w:rPr>
        <w:lastRenderedPageBreak/>
        <w:t>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Специальное регулирование</w:t>
      </w:r>
      <w:r>
        <w:rPr>
          <w:rFonts w:ascii="Times New Roman" w:hAnsi="Times New Roman" w:cs="Times New Roman"/>
          <w:sz w:val="24"/>
          <w:szCs w:val="24"/>
        </w:rPr>
        <w:t xml:space="preserve"> - устанавливается на основании санитарн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Справочные приложения</w:t>
      </w:r>
      <w:r>
        <w:rPr>
          <w:rFonts w:ascii="Times New Roman" w:hAnsi="Times New Roman" w:cs="Times New Roman"/>
          <w:sz w:val="24"/>
          <w:szCs w:val="24"/>
        </w:rPr>
        <w:t xml:space="preserve"> - приложения, содержащие описания, показатели и другую информацию.</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Строительство</w:t>
      </w:r>
      <w:r>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Территории общего пользования</w:t>
      </w:r>
      <w:r>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Территориальное планирование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Территориальные зоны</w:t>
      </w:r>
      <w:r>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eastAsia="Times New Roman" w:hAnsi="Times New Roman" w:cs="Times New Roman"/>
          <w:b/>
          <w:bCs/>
          <w:sz w:val="24"/>
          <w:szCs w:val="24"/>
          <w:lang w:eastAsia="ru-RU"/>
        </w:rPr>
        <w:t>Технический регламент</w:t>
      </w:r>
      <w:r>
        <w:rPr>
          <w:rFonts w:ascii="Times New Roman" w:eastAsia="Times New Roman" w:hAnsi="Times New Roman" w:cs="Times New Roman"/>
          <w:sz w:val="24"/>
          <w:szCs w:val="24"/>
          <w:lang w:eastAsia="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Pr>
          <w:rFonts w:ascii="Times New Roman" w:eastAsia="Times New Roman" w:hAnsi="Times New Roman" w:cs="Times New Roman"/>
          <w:sz w:val="24"/>
          <w:szCs w:val="24"/>
          <w:lang w:eastAsia="ru-RU"/>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Pr>
          <w:rFonts w:ascii="Times New Roman" w:hAnsi="Times New Roman" w:cs="Times New Roman"/>
          <w:sz w:val="24"/>
          <w:szCs w:val="24"/>
        </w:rPr>
        <w:t>.</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Улица (площадь) - </w:t>
      </w:r>
      <w:r>
        <w:rPr>
          <w:rFonts w:ascii="Times New Roman" w:hAnsi="Times New Roman" w:cs="Times New Roman"/>
          <w:sz w:val="24"/>
          <w:szCs w:val="24"/>
        </w:rPr>
        <w:t>территория общего пользования, ограниченная красными линиями улично-дорожной сети населённого пункта.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Устойчивое развитие территорий -</w:t>
      </w:r>
      <w:r>
        <w:rPr>
          <w:rFonts w:ascii="Times New Roman" w:hAnsi="Times New Roman" w:cs="Times New Roman"/>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Функциональное зонирование территории </w:t>
      </w:r>
      <w:r>
        <w:rPr>
          <w:rFonts w:ascii="Times New Roman" w:hAnsi="Times New Roman" w:cs="Times New Roman"/>
          <w:sz w:val="24"/>
          <w:szCs w:val="24"/>
        </w:rPr>
        <w:t>- установление функционального назначения для различных частей поселения.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b/>
          <w:sz w:val="24"/>
          <w:szCs w:val="24"/>
        </w:rPr>
        <w:t xml:space="preserve">Функциональные зоны </w:t>
      </w:r>
      <w:r>
        <w:rPr>
          <w:rFonts w:ascii="Times New Roman" w:hAnsi="Times New Roman" w:cs="Times New Roman"/>
          <w:sz w:val="24"/>
          <w:szCs w:val="24"/>
        </w:rPr>
        <w:t>- зоны, для которых документами территориального планирования определены границы и функциональное назначение.</w:t>
      </w:r>
    </w:p>
    <w:p w:rsidR="007819E4" w:rsidRDefault="007819E4" w:rsidP="007819E4">
      <w:pPr>
        <w:spacing w:after="0"/>
        <w:rPr>
          <w:rFonts w:ascii="Times New Roman" w:hAnsi="Times New Roman" w:cs="Times New Roman"/>
          <w:sz w:val="24"/>
          <w:szCs w:val="24"/>
        </w:rPr>
        <w:sectPr w:rsidR="007819E4">
          <w:pgSz w:w="11906" w:h="16838"/>
          <w:pgMar w:top="568" w:right="850" w:bottom="851" w:left="1843" w:header="708" w:footer="708" w:gutter="0"/>
          <w:pgNumType w:start="1"/>
          <w:cols w:space="720"/>
        </w:sectPr>
      </w:pPr>
      <w:r>
        <w:rPr>
          <w:rFonts w:ascii="Times New Roman" w:hAnsi="Times New Roman" w:cs="Times New Roman"/>
          <w:sz w:val="24"/>
          <w:szCs w:val="24"/>
        </w:rPr>
        <w:br w:type="page"/>
      </w:r>
    </w:p>
    <w:p w:rsidR="007819E4" w:rsidRDefault="007819E4" w:rsidP="007819E4">
      <w:pPr>
        <w:pStyle w:val="2"/>
        <w:numPr>
          <w:ilvl w:val="0"/>
          <w:numId w:val="2"/>
        </w:numPr>
        <w:spacing w:after="120"/>
        <w:ind w:left="499" w:hanging="357"/>
      </w:pPr>
      <w:bookmarkStart w:id="5" w:name="_Toc407698304"/>
      <w:bookmarkStart w:id="6" w:name="_Toc398730123"/>
      <w:r>
        <w:lastRenderedPageBreak/>
        <w:t>Структура и типология объектов социального, коммунального и бытового назначения</w:t>
      </w:r>
      <w:bookmarkEnd w:id="5"/>
      <w:bookmarkEnd w:id="6"/>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3827"/>
        <w:gridCol w:w="3515"/>
        <w:gridCol w:w="2778"/>
        <w:gridCol w:w="3058"/>
      </w:tblGrid>
      <w:tr w:rsidR="007819E4" w:rsidTr="007819E4">
        <w:trPr>
          <w:trHeight w:val="469"/>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7819E4" w:rsidRDefault="007819E4">
            <w:pPr>
              <w:jc w:val="center"/>
              <w:rPr>
                <w:rFonts w:ascii="Times New Roman" w:hAnsi="Times New Roman" w:cs="Times New Roman"/>
                <w:b/>
              </w:rPr>
            </w:pPr>
            <w:r>
              <w:rPr>
                <w:rFonts w:ascii="Times New Roman" w:hAnsi="Times New Roman" w:cs="Times New Roman"/>
                <w:b/>
              </w:rPr>
              <w:t>Объекты по направлениям</w:t>
            </w:r>
          </w:p>
        </w:tc>
        <w:tc>
          <w:tcPr>
            <w:tcW w:w="13178" w:type="dxa"/>
            <w:gridSpan w:val="4"/>
            <w:tcBorders>
              <w:top w:val="single" w:sz="4" w:space="0" w:color="auto"/>
              <w:left w:val="single" w:sz="4" w:space="0" w:color="auto"/>
              <w:bottom w:val="single" w:sz="4" w:space="0" w:color="auto"/>
              <w:right w:val="single" w:sz="4" w:space="0" w:color="auto"/>
            </w:tcBorders>
            <w:vAlign w:val="center"/>
            <w:hideMark/>
          </w:tcPr>
          <w:p w:rsidR="007819E4" w:rsidRDefault="007819E4">
            <w:pPr>
              <w:jc w:val="center"/>
              <w:rPr>
                <w:rFonts w:ascii="Times New Roman" w:hAnsi="Times New Roman" w:cs="Times New Roman"/>
                <w:b/>
              </w:rPr>
            </w:pPr>
            <w:r>
              <w:rPr>
                <w:rFonts w:ascii="Times New Roman" w:hAnsi="Times New Roman" w:cs="Times New Roman"/>
                <w:b/>
              </w:rPr>
              <w:t>Объекты общественно-деловой зоны по видам общественных центров и видам обслуживания</w:t>
            </w:r>
          </w:p>
        </w:tc>
      </w:tr>
      <w:tr w:rsidR="007819E4" w:rsidTr="007819E4">
        <w:tc>
          <w:tcPr>
            <w:tcW w:w="2557" w:type="dxa"/>
            <w:vMerge/>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rPr>
            </w:pPr>
            <w:r>
              <w:rPr>
                <w:rFonts w:ascii="Times New Roman" w:hAnsi="Times New Roman" w:cs="Times New Roman"/>
              </w:rPr>
              <w:t>эпизодического обслуживания</w:t>
            </w:r>
          </w:p>
        </w:tc>
        <w:tc>
          <w:tcPr>
            <w:tcW w:w="6293" w:type="dxa"/>
            <w:gridSpan w:val="2"/>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rPr>
            </w:pPr>
            <w:r>
              <w:rPr>
                <w:rFonts w:ascii="Times New Roman" w:hAnsi="Times New Roman" w:cs="Times New Roman"/>
              </w:rPr>
              <w:t>периодического обслуживания</w:t>
            </w:r>
          </w:p>
        </w:tc>
        <w:tc>
          <w:tcPr>
            <w:tcW w:w="305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rPr>
            </w:pPr>
            <w:r>
              <w:rPr>
                <w:rFonts w:ascii="Times New Roman" w:hAnsi="Times New Roman" w:cs="Times New Roman"/>
              </w:rPr>
              <w:t xml:space="preserve">повседневного обслуживания </w:t>
            </w:r>
          </w:p>
        </w:tc>
      </w:tr>
      <w:tr w:rsidR="007819E4" w:rsidTr="007819E4">
        <w:tc>
          <w:tcPr>
            <w:tcW w:w="2557" w:type="dxa"/>
            <w:vMerge/>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rPr>
            </w:pPr>
            <w:r>
              <w:rPr>
                <w:rFonts w:ascii="Times New Roman" w:hAnsi="Times New Roman" w:cs="Times New Roman"/>
              </w:rPr>
              <w:t>Общегородской центр областного центра, города – административного центра муниципального района</w:t>
            </w:r>
          </w:p>
        </w:tc>
        <w:tc>
          <w:tcPr>
            <w:tcW w:w="35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rPr>
            </w:pPr>
            <w:r>
              <w:rPr>
                <w:rFonts w:ascii="Times New Roman" w:hAnsi="Times New Roman" w:cs="Times New Roman"/>
              </w:rPr>
              <w:t xml:space="preserve">Центр межрайонного значения, центр городского поселения, </w:t>
            </w:r>
            <w:proofErr w:type="spellStart"/>
            <w:r>
              <w:rPr>
                <w:rFonts w:ascii="Times New Roman" w:hAnsi="Times New Roman" w:cs="Times New Roman"/>
              </w:rPr>
              <w:t>подцентр</w:t>
            </w:r>
            <w:proofErr w:type="spellEnd"/>
            <w:r>
              <w:rPr>
                <w:rFonts w:ascii="Times New Roman" w:hAnsi="Times New Roman" w:cs="Times New Roman"/>
              </w:rPr>
              <w:t xml:space="preserve"> городского округа</w:t>
            </w:r>
          </w:p>
        </w:tc>
        <w:tc>
          <w:tcPr>
            <w:tcW w:w="277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rPr>
            </w:pPr>
            <w:r>
              <w:rPr>
                <w:rFonts w:ascii="Times New Roman" w:hAnsi="Times New Roman" w:cs="Times New Roman"/>
              </w:rPr>
              <w:t>Общегородской центр малого городского поселения, центр крупного сельского населенного пункта</w:t>
            </w:r>
          </w:p>
        </w:tc>
        <w:tc>
          <w:tcPr>
            <w:tcW w:w="305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rPr>
            </w:pPr>
            <w:r>
              <w:rPr>
                <w:rFonts w:ascii="Times New Roman" w:hAnsi="Times New Roman" w:cs="Times New Roman"/>
              </w:rPr>
              <w:t>Центр сельского поселения (межселенный), среднего сельского населенного пункта</w:t>
            </w:r>
          </w:p>
        </w:tc>
      </w:tr>
      <w:tr w:rsidR="007819E4" w:rsidTr="007819E4">
        <w:tc>
          <w:tcPr>
            <w:tcW w:w="2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rPr>
            </w:pPr>
            <w:r>
              <w:rPr>
                <w:rFonts w:ascii="Times New Roman" w:hAnsi="Times New Roman" w:cs="Times New Roman"/>
                <w:b/>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rPr>
            </w:pPr>
            <w:r>
              <w:rPr>
                <w:rFonts w:ascii="Times New Roman" w:hAnsi="Times New Roman" w:cs="Times New Roman"/>
                <w:b/>
              </w:rPr>
              <w:t>2</w:t>
            </w:r>
          </w:p>
        </w:tc>
        <w:tc>
          <w:tcPr>
            <w:tcW w:w="35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rPr>
            </w:pPr>
            <w:r>
              <w:rPr>
                <w:rFonts w:ascii="Times New Roman" w:hAnsi="Times New Roman" w:cs="Times New Roman"/>
                <w:b/>
              </w:rPr>
              <w:t>3</w:t>
            </w:r>
          </w:p>
        </w:tc>
        <w:tc>
          <w:tcPr>
            <w:tcW w:w="277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rPr>
            </w:pPr>
            <w:r>
              <w:rPr>
                <w:rFonts w:ascii="Times New Roman" w:hAnsi="Times New Roman" w:cs="Times New Roman"/>
                <w:b/>
              </w:rPr>
              <w:t>4</w:t>
            </w:r>
          </w:p>
        </w:tc>
        <w:tc>
          <w:tcPr>
            <w:tcW w:w="305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rPr>
            </w:pPr>
            <w:r>
              <w:rPr>
                <w:rFonts w:ascii="Times New Roman" w:hAnsi="Times New Roman" w:cs="Times New Roman"/>
                <w:b/>
              </w:rPr>
              <w:t>5</w:t>
            </w:r>
          </w:p>
        </w:tc>
      </w:tr>
      <w:tr w:rsidR="007819E4" w:rsidTr="007819E4">
        <w:tc>
          <w:tcPr>
            <w:tcW w:w="2557" w:type="dxa"/>
            <w:tcBorders>
              <w:top w:val="single" w:sz="4" w:space="0" w:color="auto"/>
              <w:left w:val="single" w:sz="4" w:space="0" w:color="auto"/>
              <w:bottom w:val="single" w:sz="4" w:space="0" w:color="auto"/>
              <w:right w:val="single" w:sz="4" w:space="0" w:color="auto"/>
            </w:tcBorders>
            <w:hideMark/>
          </w:tcPr>
          <w:p w:rsidR="007819E4" w:rsidRDefault="007819E4">
            <w:pPr>
              <w:ind w:right="-57"/>
              <w:rPr>
                <w:rFonts w:ascii="Times New Roman" w:hAnsi="Times New Roman" w:cs="Times New Roman"/>
                <w:sz w:val="20"/>
                <w:szCs w:val="20"/>
              </w:rPr>
            </w:pPr>
            <w:r>
              <w:rPr>
                <w:rFonts w:ascii="Times New Roman" w:hAnsi="Times New Roman" w:cs="Times New Roman"/>
                <w:spacing w:val="-2"/>
                <w:sz w:val="20"/>
                <w:szCs w:val="20"/>
              </w:rPr>
              <w:t>Административно-</w:t>
            </w:r>
            <w:r>
              <w:rPr>
                <w:rFonts w:ascii="Times New Roman" w:hAnsi="Times New Roman" w:cs="Times New Roman"/>
                <w:sz w:val="20"/>
                <w:szCs w:val="20"/>
              </w:rPr>
              <w:t xml:space="preserve">деловые и хозяйственные учреждения </w:t>
            </w:r>
          </w:p>
        </w:tc>
        <w:tc>
          <w:tcPr>
            <w:tcW w:w="3827" w:type="dxa"/>
            <w:tcBorders>
              <w:top w:val="single" w:sz="4" w:space="0" w:color="auto"/>
              <w:left w:val="single" w:sz="4" w:space="0" w:color="auto"/>
              <w:bottom w:val="single" w:sz="4" w:space="0" w:color="auto"/>
              <w:right w:val="single" w:sz="4" w:space="0" w:color="auto"/>
            </w:tcBorders>
            <w:hideMark/>
          </w:tcPr>
          <w:p w:rsidR="007819E4" w:rsidRDefault="007819E4">
            <w:pPr>
              <w:jc w:val="both"/>
              <w:rPr>
                <w:rFonts w:ascii="Times New Roman" w:hAnsi="Times New Roman" w:cs="Times New Roman"/>
                <w:spacing w:val="-2"/>
                <w:sz w:val="20"/>
                <w:szCs w:val="20"/>
              </w:rPr>
            </w:pPr>
            <w:r>
              <w:rPr>
                <w:rFonts w:ascii="Times New Roman" w:hAnsi="Times New Roman" w:cs="Times New Roman"/>
                <w:spacing w:val="-2"/>
                <w:sz w:val="20"/>
                <w:szCs w:val="20"/>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515" w:type="dxa"/>
            <w:tcBorders>
              <w:top w:val="single" w:sz="4" w:space="0" w:color="auto"/>
              <w:left w:val="single" w:sz="4" w:space="0" w:color="auto"/>
              <w:bottom w:val="single" w:sz="4" w:space="0" w:color="auto"/>
              <w:right w:val="single" w:sz="4" w:space="0" w:color="auto"/>
            </w:tcBorders>
            <w:hideMark/>
          </w:tcPr>
          <w:p w:rsidR="007819E4" w:rsidRDefault="007819E4">
            <w:pPr>
              <w:jc w:val="both"/>
              <w:rPr>
                <w:rFonts w:ascii="Times New Roman" w:hAnsi="Times New Roman" w:cs="Times New Roman"/>
                <w:spacing w:val="-2"/>
                <w:sz w:val="20"/>
                <w:szCs w:val="20"/>
              </w:rPr>
            </w:pPr>
            <w:proofErr w:type="gramStart"/>
            <w:r>
              <w:rPr>
                <w:rFonts w:ascii="Times New Roman" w:hAnsi="Times New Roman" w:cs="Times New Roman"/>
                <w:spacing w:val="-2"/>
                <w:sz w:val="20"/>
                <w:szCs w:val="20"/>
              </w:rPr>
              <w:t>Административно-управленческие организации, банки, конторы, офисы, отделения связи и милиции, суд, прокуратура, юридичес</w:t>
            </w:r>
            <w:r>
              <w:rPr>
                <w:rFonts w:ascii="Times New Roman" w:hAnsi="Times New Roman" w:cs="Times New Roman"/>
                <w:spacing w:val="-3"/>
                <w:sz w:val="20"/>
                <w:szCs w:val="20"/>
              </w:rPr>
              <w:t>кие и нотариальные конторы, про</w:t>
            </w:r>
            <w:r>
              <w:rPr>
                <w:rFonts w:ascii="Times New Roman" w:hAnsi="Times New Roman" w:cs="Times New Roman"/>
                <w:spacing w:val="-2"/>
                <w:sz w:val="20"/>
                <w:szCs w:val="20"/>
              </w:rPr>
              <w:t>ектные и конструкторские бюро, жилищно-коммунальные службы</w:t>
            </w:r>
            <w:proofErr w:type="gramEnd"/>
          </w:p>
        </w:tc>
        <w:tc>
          <w:tcPr>
            <w:tcW w:w="2778" w:type="dxa"/>
            <w:tcBorders>
              <w:top w:val="single" w:sz="4" w:space="0" w:color="auto"/>
              <w:left w:val="single" w:sz="4" w:space="0" w:color="auto"/>
              <w:bottom w:val="single" w:sz="4" w:space="0" w:color="auto"/>
              <w:right w:val="single" w:sz="4" w:space="0" w:color="auto"/>
            </w:tcBorders>
            <w:hideMark/>
          </w:tcPr>
          <w:p w:rsidR="007819E4" w:rsidRDefault="007819E4">
            <w:pPr>
              <w:ind w:right="-57"/>
              <w:jc w:val="both"/>
              <w:rPr>
                <w:rFonts w:ascii="Times New Roman" w:hAnsi="Times New Roman" w:cs="Times New Roman"/>
                <w:spacing w:val="-2"/>
                <w:sz w:val="20"/>
                <w:szCs w:val="20"/>
              </w:rPr>
            </w:pPr>
            <w:r>
              <w:rPr>
                <w:rFonts w:ascii="Times New Roman" w:hAnsi="Times New Roman" w:cs="Times New Roman"/>
                <w:spacing w:val="-4"/>
                <w:sz w:val="20"/>
                <w:szCs w:val="20"/>
              </w:rPr>
              <w:t>Административно-хозяйст</w:t>
            </w:r>
            <w:r>
              <w:rPr>
                <w:rFonts w:ascii="Times New Roman" w:hAnsi="Times New Roman" w:cs="Times New Roman"/>
                <w:spacing w:val="-2"/>
                <w:sz w:val="20"/>
                <w:szCs w:val="20"/>
              </w:rPr>
              <w:t xml:space="preserve">венная служба, отделения связи, милиции, банков, юридические и нотариальные конторы, РЭУ </w:t>
            </w:r>
          </w:p>
        </w:tc>
        <w:tc>
          <w:tcPr>
            <w:tcW w:w="3058" w:type="dxa"/>
            <w:tcBorders>
              <w:top w:val="single" w:sz="4" w:space="0" w:color="auto"/>
              <w:left w:val="single" w:sz="4" w:space="0" w:color="auto"/>
              <w:bottom w:val="single" w:sz="4" w:space="0" w:color="auto"/>
              <w:right w:val="single" w:sz="4" w:space="0" w:color="auto"/>
            </w:tcBorders>
            <w:hideMark/>
          </w:tcPr>
          <w:p w:rsidR="007819E4" w:rsidRDefault="007819E4">
            <w:pPr>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Административно- хозяйственное здание, отделение связи, банка, ЖКО, опорный пункт охраны порядка </w:t>
            </w:r>
          </w:p>
        </w:tc>
      </w:tr>
      <w:tr w:rsidR="007819E4" w:rsidTr="007819E4">
        <w:tc>
          <w:tcPr>
            <w:tcW w:w="2557" w:type="dxa"/>
            <w:tcBorders>
              <w:top w:val="single" w:sz="4" w:space="0" w:color="auto"/>
              <w:left w:val="single" w:sz="4" w:space="0" w:color="auto"/>
              <w:bottom w:val="single" w:sz="4" w:space="0" w:color="auto"/>
              <w:right w:val="single" w:sz="4" w:space="0" w:color="auto"/>
            </w:tcBorders>
            <w:hideMark/>
          </w:tcPr>
          <w:p w:rsidR="007819E4" w:rsidRDefault="007819E4">
            <w:pPr>
              <w:rPr>
                <w:rFonts w:ascii="Times New Roman" w:hAnsi="Times New Roman" w:cs="Times New Roman"/>
                <w:sz w:val="20"/>
                <w:szCs w:val="20"/>
              </w:rPr>
            </w:pPr>
            <w:r>
              <w:rPr>
                <w:rFonts w:ascii="Times New Roman" w:hAnsi="Times New Roman" w:cs="Times New Roman"/>
                <w:sz w:val="20"/>
                <w:szCs w:val="20"/>
              </w:rPr>
              <w:t xml:space="preserve">Учреждения образования </w:t>
            </w:r>
          </w:p>
        </w:tc>
        <w:tc>
          <w:tcPr>
            <w:tcW w:w="3827" w:type="dxa"/>
            <w:tcBorders>
              <w:top w:val="single" w:sz="4" w:space="0" w:color="auto"/>
              <w:left w:val="single" w:sz="4" w:space="0" w:color="auto"/>
              <w:bottom w:val="single" w:sz="4" w:space="0" w:color="auto"/>
              <w:right w:val="single" w:sz="4" w:space="0" w:color="auto"/>
            </w:tcBorders>
            <w:hideMark/>
          </w:tcPr>
          <w:p w:rsidR="007819E4" w:rsidRDefault="007819E4">
            <w:pPr>
              <w:jc w:val="both"/>
              <w:rPr>
                <w:rFonts w:ascii="Times New Roman" w:hAnsi="Times New Roman" w:cs="Times New Roman"/>
                <w:spacing w:val="-2"/>
                <w:sz w:val="20"/>
                <w:szCs w:val="20"/>
              </w:rPr>
            </w:pPr>
            <w:r>
              <w:rPr>
                <w:rFonts w:ascii="Times New Roman" w:hAnsi="Times New Roman" w:cs="Times New Roman"/>
                <w:spacing w:val="-2"/>
                <w:sz w:val="20"/>
                <w:szCs w:val="20"/>
              </w:rPr>
              <w:t>Высшие и средние специальные учебные заведения, центры переподготовки кадров</w:t>
            </w:r>
          </w:p>
        </w:tc>
        <w:tc>
          <w:tcPr>
            <w:tcW w:w="3515" w:type="dxa"/>
            <w:tcBorders>
              <w:top w:val="single" w:sz="4" w:space="0" w:color="auto"/>
              <w:left w:val="single" w:sz="4" w:space="0" w:color="auto"/>
              <w:bottom w:val="single" w:sz="4" w:space="0" w:color="auto"/>
              <w:right w:val="single" w:sz="4" w:space="0" w:color="auto"/>
            </w:tcBorders>
            <w:hideMark/>
          </w:tcPr>
          <w:p w:rsidR="007819E4" w:rsidRDefault="007819E4">
            <w:pPr>
              <w:jc w:val="both"/>
              <w:rPr>
                <w:rFonts w:ascii="Times New Roman" w:hAnsi="Times New Roman" w:cs="Times New Roman"/>
                <w:spacing w:val="-2"/>
                <w:sz w:val="20"/>
                <w:szCs w:val="20"/>
              </w:rPr>
            </w:pPr>
            <w:proofErr w:type="gramStart"/>
            <w:r>
              <w:rPr>
                <w:rFonts w:ascii="Times New Roman" w:hAnsi="Times New Roman" w:cs="Times New Roman"/>
                <w:spacing w:val="-2"/>
                <w:sz w:val="20"/>
                <w:szCs w:val="20"/>
              </w:rPr>
              <w:t>Специализированные дошкольные и школьные образовательные учреждения, учреждения начального профессионального образо</w:t>
            </w:r>
            <w:r>
              <w:rPr>
                <w:rFonts w:ascii="Times New Roman" w:hAnsi="Times New Roman" w:cs="Times New Roman"/>
                <w:spacing w:val="-3"/>
                <w:sz w:val="20"/>
                <w:szCs w:val="20"/>
              </w:rPr>
              <w:t>вания, средние специальные учеб</w:t>
            </w:r>
            <w:r>
              <w:rPr>
                <w:rFonts w:ascii="Times New Roman" w:hAnsi="Times New Roman" w:cs="Times New Roman"/>
                <w:spacing w:val="-2"/>
                <w:sz w:val="20"/>
                <w:szCs w:val="20"/>
              </w:rPr>
              <w:t>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roofErr w:type="gramEnd"/>
          </w:p>
        </w:tc>
        <w:tc>
          <w:tcPr>
            <w:tcW w:w="2778" w:type="dxa"/>
            <w:tcBorders>
              <w:top w:val="single" w:sz="4" w:space="0" w:color="auto"/>
              <w:left w:val="single" w:sz="4" w:space="0" w:color="auto"/>
              <w:bottom w:val="single" w:sz="4" w:space="0" w:color="auto"/>
              <w:right w:val="single" w:sz="4" w:space="0" w:color="auto"/>
            </w:tcBorders>
            <w:hideMark/>
          </w:tcPr>
          <w:p w:rsidR="007819E4" w:rsidRDefault="007819E4">
            <w:pPr>
              <w:jc w:val="both"/>
              <w:rPr>
                <w:rFonts w:ascii="Times New Roman" w:hAnsi="Times New Roman" w:cs="Times New Roman"/>
                <w:spacing w:val="-2"/>
                <w:sz w:val="20"/>
                <w:szCs w:val="20"/>
              </w:rPr>
            </w:pPr>
            <w:r>
              <w:rPr>
                <w:rFonts w:ascii="Times New Roman" w:hAnsi="Times New Roman" w:cs="Times New Roman"/>
                <w:spacing w:val="-2"/>
                <w:sz w:val="20"/>
                <w:szCs w:val="20"/>
              </w:rPr>
              <w:t>Колледжи, лицеи, гимназии, детские школы искусств и творчества и др.</w:t>
            </w:r>
          </w:p>
        </w:tc>
        <w:tc>
          <w:tcPr>
            <w:tcW w:w="3058" w:type="dxa"/>
            <w:tcBorders>
              <w:top w:val="single" w:sz="4" w:space="0" w:color="auto"/>
              <w:left w:val="single" w:sz="4" w:space="0" w:color="auto"/>
              <w:bottom w:val="single" w:sz="4" w:space="0" w:color="auto"/>
              <w:right w:val="single" w:sz="4" w:space="0" w:color="auto"/>
            </w:tcBorders>
            <w:hideMark/>
          </w:tcPr>
          <w:p w:rsidR="007819E4" w:rsidRDefault="007819E4">
            <w:pPr>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Дошкольные и школьные образовательные учреждения, детские школы творчества </w:t>
            </w:r>
          </w:p>
        </w:tc>
      </w:tr>
      <w:tr w:rsidR="007819E4" w:rsidTr="007819E4">
        <w:tc>
          <w:tcPr>
            <w:tcW w:w="2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sz w:val="20"/>
                <w:szCs w:val="20"/>
              </w:rPr>
            </w:pPr>
            <w:r>
              <w:rPr>
                <w:rFonts w:ascii="Times New Roman" w:hAnsi="Times New Roman" w:cs="Times New Roman"/>
                <w:b/>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sz w:val="20"/>
                <w:szCs w:val="20"/>
              </w:rPr>
            </w:pPr>
            <w:r>
              <w:rPr>
                <w:rFonts w:ascii="Times New Roman" w:hAnsi="Times New Roman" w:cs="Times New Roman"/>
                <w:b/>
                <w:sz w:val="20"/>
                <w:szCs w:val="20"/>
              </w:rPr>
              <w:t>2</w:t>
            </w:r>
          </w:p>
        </w:tc>
        <w:tc>
          <w:tcPr>
            <w:tcW w:w="35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sz w:val="20"/>
                <w:szCs w:val="20"/>
              </w:rPr>
            </w:pPr>
            <w:r>
              <w:rPr>
                <w:rFonts w:ascii="Times New Roman" w:hAnsi="Times New Roman" w:cs="Times New Roman"/>
                <w:b/>
                <w:sz w:val="20"/>
                <w:szCs w:val="20"/>
              </w:rPr>
              <w:t>3</w:t>
            </w:r>
          </w:p>
        </w:tc>
        <w:tc>
          <w:tcPr>
            <w:tcW w:w="277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305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sz w:val="20"/>
                <w:szCs w:val="20"/>
              </w:rPr>
            </w:pPr>
            <w:r>
              <w:rPr>
                <w:rFonts w:ascii="Times New Roman" w:hAnsi="Times New Roman" w:cs="Times New Roman"/>
                <w:b/>
                <w:sz w:val="20"/>
                <w:szCs w:val="20"/>
              </w:rPr>
              <w:t>5</w:t>
            </w:r>
          </w:p>
        </w:tc>
      </w:tr>
      <w:tr w:rsidR="007819E4" w:rsidTr="007819E4">
        <w:tc>
          <w:tcPr>
            <w:tcW w:w="2557"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z w:val="20"/>
                <w:szCs w:val="20"/>
              </w:rPr>
            </w:pPr>
            <w:r>
              <w:rPr>
                <w:rFonts w:ascii="Times New Roman" w:hAnsi="Times New Roman" w:cs="Times New Roman"/>
                <w:sz w:val="20"/>
                <w:szCs w:val="20"/>
              </w:rPr>
              <w:t xml:space="preserve">Учреждения культуры и искусства </w:t>
            </w:r>
          </w:p>
        </w:tc>
        <w:tc>
          <w:tcPr>
            <w:tcW w:w="382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Музейно-выставочные центры, театры и театральные студии, многофункциональные культурно-</w:t>
            </w:r>
            <w:r>
              <w:rPr>
                <w:rFonts w:ascii="Times New Roman" w:hAnsi="Times New Roman" w:cs="Times New Roman"/>
                <w:spacing w:val="-2"/>
                <w:sz w:val="20"/>
                <w:szCs w:val="20"/>
              </w:rPr>
              <w:lastRenderedPageBreak/>
              <w:t xml:space="preserve">зрелищные центры, концертные залы, специализированные библиотеки, видеозалы, казино </w:t>
            </w:r>
          </w:p>
        </w:tc>
        <w:tc>
          <w:tcPr>
            <w:tcW w:w="3515"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lastRenderedPageBreak/>
              <w:t xml:space="preserve">Центры искусств, эстетического воспитания, многопрофильные центры, учреждения клубного типа, </w:t>
            </w:r>
            <w:r>
              <w:rPr>
                <w:rFonts w:ascii="Times New Roman" w:hAnsi="Times New Roman" w:cs="Times New Roman"/>
                <w:spacing w:val="-2"/>
                <w:sz w:val="20"/>
                <w:szCs w:val="20"/>
              </w:rPr>
              <w:lastRenderedPageBreak/>
              <w:t>кинотеатры, музейно-выставочные залы, городские библиотеки, залы аттракционов и игровых автоматов</w:t>
            </w:r>
          </w:p>
        </w:tc>
        <w:tc>
          <w:tcPr>
            <w:tcW w:w="277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lastRenderedPageBreak/>
              <w:t xml:space="preserve">Учреждения клубного типа, клубы по интересам, досуговые центры, </w:t>
            </w:r>
            <w:r>
              <w:rPr>
                <w:rFonts w:ascii="Times New Roman" w:hAnsi="Times New Roman" w:cs="Times New Roman"/>
                <w:spacing w:val="-2"/>
                <w:sz w:val="20"/>
                <w:szCs w:val="20"/>
              </w:rPr>
              <w:lastRenderedPageBreak/>
              <w:t xml:space="preserve">библиотеки для взрослых и детей </w:t>
            </w:r>
          </w:p>
        </w:tc>
        <w:tc>
          <w:tcPr>
            <w:tcW w:w="305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lastRenderedPageBreak/>
              <w:t xml:space="preserve">Учреждения клубного типа с </w:t>
            </w:r>
            <w:proofErr w:type="gramStart"/>
            <w:r>
              <w:rPr>
                <w:rFonts w:ascii="Times New Roman" w:hAnsi="Times New Roman" w:cs="Times New Roman"/>
                <w:spacing w:val="-2"/>
                <w:sz w:val="20"/>
                <w:szCs w:val="20"/>
              </w:rPr>
              <w:t>киноустановка-ми</w:t>
            </w:r>
            <w:proofErr w:type="gramEnd"/>
            <w:r>
              <w:rPr>
                <w:rFonts w:ascii="Times New Roman" w:hAnsi="Times New Roman" w:cs="Times New Roman"/>
                <w:spacing w:val="-2"/>
                <w:sz w:val="20"/>
                <w:szCs w:val="20"/>
              </w:rPr>
              <w:t xml:space="preserve">, филиалы библиотек для взрослых и детей </w:t>
            </w:r>
          </w:p>
        </w:tc>
      </w:tr>
      <w:tr w:rsidR="007819E4" w:rsidTr="007819E4">
        <w:trPr>
          <w:trHeight w:val="2027"/>
        </w:trPr>
        <w:tc>
          <w:tcPr>
            <w:tcW w:w="2557"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z w:val="20"/>
                <w:szCs w:val="20"/>
              </w:rPr>
            </w:pPr>
            <w:r>
              <w:rPr>
                <w:rFonts w:ascii="Times New Roman" w:hAnsi="Times New Roman" w:cs="Times New Roman"/>
                <w:sz w:val="20"/>
                <w:szCs w:val="20"/>
              </w:rPr>
              <w:lastRenderedPageBreak/>
              <w:t>Учреждения здравоохранения и социального обеспечения</w:t>
            </w:r>
          </w:p>
        </w:tc>
        <w:tc>
          <w:tcPr>
            <w:tcW w:w="382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5"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Участковая больница, поликлиника, выдвижной пункт скорой медицинской помощи, аптека </w:t>
            </w:r>
          </w:p>
        </w:tc>
        <w:tc>
          <w:tcPr>
            <w:tcW w:w="305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ФАП, врачебная амбулатория, аптека</w:t>
            </w:r>
          </w:p>
        </w:tc>
      </w:tr>
      <w:tr w:rsidR="007819E4" w:rsidTr="007819E4">
        <w:trPr>
          <w:trHeight w:val="1291"/>
        </w:trPr>
        <w:tc>
          <w:tcPr>
            <w:tcW w:w="2557"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z w:val="20"/>
                <w:szCs w:val="20"/>
              </w:rPr>
            </w:pPr>
            <w:r>
              <w:rPr>
                <w:rFonts w:ascii="Times New Roman" w:hAnsi="Times New Roman" w:cs="Times New Roman"/>
                <w:sz w:val="20"/>
                <w:szCs w:val="20"/>
              </w:rPr>
              <w:t xml:space="preserve">Физкультурно-спортивные сооружения </w:t>
            </w:r>
          </w:p>
        </w:tc>
        <w:tc>
          <w:tcPr>
            <w:tcW w:w="382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5"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3"/>
                <w:sz w:val="20"/>
                <w:szCs w:val="20"/>
              </w:rPr>
              <w:t>Спортивные центры, открытые и</w:t>
            </w:r>
            <w:r>
              <w:rPr>
                <w:rFonts w:ascii="Times New Roman" w:hAnsi="Times New Roman" w:cs="Times New Roman"/>
                <w:spacing w:val="-2"/>
                <w:sz w:val="20"/>
                <w:szCs w:val="20"/>
              </w:rPr>
              <w:t xml:space="preserve"> закрытые спортзалы, бассейны, детские спортивные школы, теннисные корты </w:t>
            </w:r>
          </w:p>
        </w:tc>
        <w:tc>
          <w:tcPr>
            <w:tcW w:w="277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Стадионы, спортзалы, бассейны, детские спортивные школы </w:t>
            </w:r>
          </w:p>
        </w:tc>
        <w:tc>
          <w:tcPr>
            <w:tcW w:w="305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Стадион, спортзал с бассейном, как правило, совмещенный </w:t>
            </w:r>
            <w:proofErr w:type="gramStart"/>
            <w:r>
              <w:rPr>
                <w:rFonts w:ascii="Times New Roman" w:hAnsi="Times New Roman" w:cs="Times New Roman"/>
                <w:spacing w:val="-2"/>
                <w:sz w:val="20"/>
                <w:szCs w:val="20"/>
              </w:rPr>
              <w:t>со</w:t>
            </w:r>
            <w:proofErr w:type="gramEnd"/>
            <w:r>
              <w:rPr>
                <w:rFonts w:ascii="Times New Roman" w:hAnsi="Times New Roman" w:cs="Times New Roman"/>
                <w:spacing w:val="-2"/>
                <w:sz w:val="20"/>
                <w:szCs w:val="20"/>
              </w:rPr>
              <w:t xml:space="preserve"> школьным </w:t>
            </w:r>
          </w:p>
        </w:tc>
      </w:tr>
      <w:tr w:rsidR="007819E4" w:rsidTr="007819E4">
        <w:tc>
          <w:tcPr>
            <w:tcW w:w="2557"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z w:val="20"/>
                <w:szCs w:val="20"/>
              </w:rPr>
            </w:pPr>
            <w:r>
              <w:rPr>
                <w:rFonts w:ascii="Times New Roman" w:hAnsi="Times New Roman" w:cs="Times New Roman"/>
                <w:sz w:val="20"/>
                <w:szCs w:val="20"/>
              </w:rPr>
              <w:t xml:space="preserve">Торговля и общественное питание </w:t>
            </w:r>
          </w:p>
        </w:tc>
        <w:tc>
          <w:tcPr>
            <w:tcW w:w="382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Торговые комплексы, оптовые и розничные рынки, ярмарки, рестораны, бары и др.</w:t>
            </w:r>
          </w:p>
        </w:tc>
        <w:tc>
          <w:tcPr>
            <w:tcW w:w="3515"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Торговые центры, предприятия торговли, мелкооптовые и розничные рынки и базы, ярмарки, предприятия общественного питания</w:t>
            </w:r>
          </w:p>
        </w:tc>
        <w:tc>
          <w:tcPr>
            <w:tcW w:w="2778" w:type="dxa"/>
            <w:tcBorders>
              <w:top w:val="single" w:sz="4" w:space="0" w:color="auto"/>
              <w:left w:val="single" w:sz="4" w:space="0" w:color="auto"/>
              <w:bottom w:val="single" w:sz="4" w:space="0" w:color="auto"/>
              <w:right w:val="single" w:sz="4" w:space="0" w:color="auto"/>
            </w:tcBorders>
            <w:hideMark/>
          </w:tcPr>
          <w:p w:rsidR="007819E4" w:rsidRDefault="007819E4">
            <w:pPr>
              <w:spacing w:after="0"/>
              <w:ind w:left="-57"/>
              <w:jc w:val="both"/>
              <w:rPr>
                <w:rFonts w:ascii="Times New Roman" w:hAnsi="Times New Roman" w:cs="Times New Roman"/>
                <w:spacing w:val="-2"/>
                <w:sz w:val="20"/>
                <w:szCs w:val="20"/>
              </w:rPr>
            </w:pPr>
            <w:r>
              <w:rPr>
                <w:rFonts w:ascii="Times New Roman" w:hAnsi="Times New Roman" w:cs="Times New Roman"/>
                <w:spacing w:val="-2"/>
                <w:sz w:val="20"/>
                <w:szCs w:val="20"/>
              </w:rPr>
              <w:t>Магазины продовольственных и промышленных товаров, предприятия общественного питания</w:t>
            </w:r>
          </w:p>
        </w:tc>
        <w:tc>
          <w:tcPr>
            <w:tcW w:w="305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Магазины продовольственных и промышленных товаров повседневного спроса, пункты общественного питания</w:t>
            </w:r>
          </w:p>
        </w:tc>
      </w:tr>
      <w:tr w:rsidR="007819E4" w:rsidTr="007819E4">
        <w:trPr>
          <w:trHeight w:val="1268"/>
        </w:trPr>
        <w:tc>
          <w:tcPr>
            <w:tcW w:w="2557"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z w:val="20"/>
                <w:szCs w:val="20"/>
              </w:rPr>
            </w:pPr>
            <w:r>
              <w:rPr>
                <w:rFonts w:ascii="Times New Roman" w:hAnsi="Times New Roman" w:cs="Times New Roman"/>
                <w:sz w:val="20"/>
                <w:szCs w:val="20"/>
              </w:rPr>
              <w:t xml:space="preserve">Учреждения бытового и коммунального обслуживания </w:t>
            </w:r>
          </w:p>
        </w:tc>
        <w:tc>
          <w:tcPr>
            <w:tcW w:w="382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Гостиницы высшей категории, фабрики прачечные, фабрики централизованного выполнения заказов, дома быта, банно-оздоровительные </w:t>
            </w:r>
          </w:p>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комплексы, аквапарки, общественные туалеты </w:t>
            </w:r>
          </w:p>
        </w:tc>
        <w:tc>
          <w:tcPr>
            <w:tcW w:w="3515"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 </w:t>
            </w:r>
          </w:p>
        </w:tc>
        <w:tc>
          <w:tcPr>
            <w:tcW w:w="277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Предприятия бытового </w:t>
            </w:r>
            <w:r>
              <w:rPr>
                <w:rFonts w:ascii="Times New Roman" w:hAnsi="Times New Roman" w:cs="Times New Roman"/>
                <w:sz w:val="20"/>
                <w:szCs w:val="20"/>
              </w:rPr>
              <w:t>обслуживания, прачечные</w:t>
            </w:r>
            <w:r>
              <w:rPr>
                <w:rFonts w:ascii="Times New Roman" w:hAnsi="Times New Roman" w:cs="Times New Roman"/>
                <w:spacing w:val="-2"/>
                <w:sz w:val="20"/>
                <w:szCs w:val="20"/>
              </w:rPr>
              <w:t xml:space="preserve">-химчистки самообслуживания, бани, пожарные депо, общественные туалеты </w:t>
            </w:r>
          </w:p>
        </w:tc>
        <w:tc>
          <w:tcPr>
            <w:tcW w:w="3058"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Предприятия бытового обслуживания, </w:t>
            </w:r>
          </w:p>
          <w:p w:rsidR="007819E4" w:rsidRDefault="007819E4">
            <w:pPr>
              <w:spacing w:after="0"/>
              <w:jc w:val="both"/>
              <w:rPr>
                <w:rFonts w:ascii="Times New Roman" w:hAnsi="Times New Roman" w:cs="Times New Roman"/>
                <w:spacing w:val="-2"/>
                <w:sz w:val="20"/>
                <w:szCs w:val="20"/>
              </w:rPr>
            </w:pPr>
            <w:r>
              <w:rPr>
                <w:rFonts w:ascii="Times New Roman" w:hAnsi="Times New Roman" w:cs="Times New Roman"/>
                <w:spacing w:val="-2"/>
                <w:sz w:val="20"/>
                <w:szCs w:val="20"/>
              </w:rPr>
              <w:t xml:space="preserve">приемные пункты прачечных-химчисток, бани </w:t>
            </w:r>
          </w:p>
        </w:tc>
      </w:tr>
    </w:tbl>
    <w:p w:rsidR="007819E4" w:rsidRDefault="007819E4" w:rsidP="007819E4">
      <w:pPr>
        <w:spacing w:after="0"/>
        <w:rPr>
          <w:rFonts w:ascii="Times New Roman" w:hAnsi="Times New Roman" w:cs="Times New Roman"/>
        </w:rPr>
        <w:sectPr w:rsidR="007819E4">
          <w:pgSz w:w="16838" w:h="11906" w:orient="landscape"/>
          <w:pgMar w:top="2127" w:right="1134" w:bottom="851" w:left="851" w:header="1560" w:footer="709" w:gutter="0"/>
          <w:pgNumType w:start="15"/>
          <w:cols w:space="720"/>
        </w:sectPr>
      </w:pPr>
    </w:p>
    <w:p w:rsidR="007819E4" w:rsidRDefault="007819E4" w:rsidP="007819E4">
      <w:pPr>
        <w:pStyle w:val="2"/>
        <w:numPr>
          <w:ilvl w:val="0"/>
          <w:numId w:val="4"/>
        </w:numPr>
        <w:ind w:left="567" w:right="-285" w:hanging="425"/>
        <w:rPr>
          <w:rFonts w:cs="Times New Roman"/>
          <w:sz w:val="24"/>
          <w:szCs w:val="24"/>
        </w:rPr>
      </w:pPr>
      <w:bookmarkStart w:id="7" w:name="_Toc407698305"/>
      <w:bookmarkStart w:id="8" w:name="_Toc398730124"/>
      <w:bookmarkStart w:id="9" w:name="_Toc395705795"/>
      <w:r>
        <w:rPr>
          <w:rFonts w:cs="Times New Roman"/>
          <w:sz w:val="24"/>
          <w:szCs w:val="24"/>
        </w:rPr>
        <w:lastRenderedPageBreak/>
        <w:t>Расчетные показатели интенсивности использования территорий жилых зон</w:t>
      </w:r>
      <w:bookmarkEnd w:id="7"/>
      <w:bookmarkEnd w:id="8"/>
      <w:bookmarkEnd w:id="9"/>
    </w:p>
    <w:p w:rsidR="007819E4" w:rsidRDefault="007819E4" w:rsidP="007819E4">
      <w:pPr>
        <w:pStyle w:val="af3"/>
        <w:keepNext/>
        <w:keepLines/>
        <w:numPr>
          <w:ilvl w:val="0"/>
          <w:numId w:val="6"/>
        </w:numPr>
        <w:spacing w:before="120" w:after="120" w:line="276" w:lineRule="auto"/>
        <w:ind w:left="374" w:right="-284" w:hanging="374"/>
        <w:jc w:val="both"/>
        <w:outlineLvl w:val="0"/>
        <w:rPr>
          <w:rFonts w:ascii="Times New Roman" w:eastAsia="Times New Roman" w:hAnsi="Times New Roman" w:cs="Times New Roman"/>
          <w:b/>
          <w:vanish/>
          <w:sz w:val="24"/>
          <w:szCs w:val="24"/>
          <w:lang w:eastAsia="ru-RU"/>
        </w:rPr>
      </w:pPr>
      <w:bookmarkStart w:id="10" w:name="_Toc398730125"/>
      <w:bookmarkStart w:id="11" w:name="_Toc407698306"/>
      <w:bookmarkStart w:id="12" w:name="_Toc395172381"/>
      <w:bookmarkStart w:id="13" w:name="_Toc395705796"/>
      <w:bookmarkEnd w:id="10"/>
      <w:bookmarkEnd w:id="11"/>
    </w:p>
    <w:p w:rsidR="007819E4" w:rsidRDefault="007819E4" w:rsidP="007819E4">
      <w:pPr>
        <w:pStyle w:val="af3"/>
        <w:keepNext/>
        <w:keepLines/>
        <w:numPr>
          <w:ilvl w:val="0"/>
          <w:numId w:val="6"/>
        </w:numPr>
        <w:spacing w:after="0" w:line="276" w:lineRule="auto"/>
        <w:ind w:right="-285"/>
        <w:jc w:val="both"/>
        <w:outlineLvl w:val="0"/>
        <w:rPr>
          <w:rFonts w:ascii="Times New Roman" w:eastAsia="Times New Roman" w:hAnsi="Times New Roman" w:cs="Times New Roman"/>
          <w:b/>
          <w:vanish/>
          <w:sz w:val="24"/>
          <w:szCs w:val="24"/>
          <w:lang w:eastAsia="ru-RU"/>
        </w:rPr>
      </w:pPr>
      <w:bookmarkStart w:id="14" w:name="_Toc398730126"/>
      <w:bookmarkStart w:id="15" w:name="_Toc407698307"/>
      <w:bookmarkEnd w:id="14"/>
      <w:bookmarkEnd w:id="15"/>
    </w:p>
    <w:p w:rsidR="007819E4" w:rsidRDefault="007819E4" w:rsidP="007819E4">
      <w:pPr>
        <w:pStyle w:val="af3"/>
        <w:keepNext/>
        <w:keepLines/>
        <w:numPr>
          <w:ilvl w:val="0"/>
          <w:numId w:val="6"/>
        </w:numPr>
        <w:spacing w:after="0" w:line="276" w:lineRule="auto"/>
        <w:ind w:right="-285"/>
        <w:jc w:val="both"/>
        <w:outlineLvl w:val="0"/>
        <w:rPr>
          <w:rFonts w:ascii="Times New Roman" w:eastAsia="Times New Roman" w:hAnsi="Times New Roman" w:cs="Times New Roman"/>
          <w:b/>
          <w:vanish/>
          <w:sz w:val="24"/>
          <w:szCs w:val="24"/>
          <w:lang w:eastAsia="ru-RU"/>
        </w:rPr>
      </w:pPr>
      <w:bookmarkStart w:id="16" w:name="_Toc398730127"/>
      <w:bookmarkStart w:id="17" w:name="_Toc407698308"/>
      <w:bookmarkEnd w:id="16"/>
      <w:bookmarkEnd w:id="17"/>
    </w:p>
    <w:p w:rsidR="007819E4" w:rsidRDefault="007819E4" w:rsidP="007819E4">
      <w:pPr>
        <w:pStyle w:val="1"/>
        <w:numPr>
          <w:ilvl w:val="1"/>
          <w:numId w:val="6"/>
        </w:numPr>
        <w:spacing w:before="120"/>
        <w:ind w:left="516" w:right="-284" w:hanging="374"/>
        <w:rPr>
          <w:rFonts w:eastAsia="Times New Roman" w:cs="Times New Roman"/>
          <w:sz w:val="24"/>
          <w:szCs w:val="24"/>
          <w:lang w:eastAsia="ru-RU"/>
        </w:rPr>
      </w:pPr>
      <w:bookmarkStart w:id="18" w:name="_Toc407698309"/>
      <w:bookmarkStart w:id="19" w:name="_Toc398730128"/>
      <w:r>
        <w:rPr>
          <w:rFonts w:eastAsia="Times New Roman" w:cs="Times New Roman"/>
          <w:sz w:val="24"/>
          <w:szCs w:val="24"/>
          <w:lang w:eastAsia="ru-RU"/>
        </w:rPr>
        <w:t>Предварительное определение потребности в территории жилых зон</w:t>
      </w:r>
      <w:bookmarkEnd w:id="12"/>
      <w:bookmarkEnd w:id="13"/>
      <w:bookmarkEnd w:id="18"/>
      <w:bookmarkEnd w:id="19"/>
    </w:p>
    <w:p w:rsidR="007819E4" w:rsidRDefault="007819E4" w:rsidP="007819E4">
      <w:pPr>
        <w:pStyle w:val="-0"/>
        <w:ind w:left="-567" w:right="-285" w:firstLine="709"/>
        <w:jc w:val="left"/>
        <w:rPr>
          <w:i/>
          <w:sz w:val="24"/>
          <w:szCs w:val="24"/>
        </w:rPr>
      </w:pPr>
      <w:r>
        <w:rPr>
          <w:i/>
          <w:sz w:val="24"/>
          <w:szCs w:val="24"/>
        </w:rPr>
        <w:t>(Показатели обеспеченности и территориальной доступности не нормируются)</w:t>
      </w:r>
    </w:p>
    <w:p w:rsidR="007819E4" w:rsidRDefault="007819E4" w:rsidP="007819E4">
      <w:pPr>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Расчетную плотность населения на территории населенного пункта принимать в соответствии с таблицей: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6350"/>
      </w:tblGrid>
      <w:tr w:rsidR="007819E4" w:rsidTr="007819E4">
        <w:trPr>
          <w:trHeight w:val="392"/>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Тип дома</w:t>
            </w:r>
          </w:p>
        </w:tc>
        <w:tc>
          <w:tcPr>
            <w:tcW w:w="6350" w:type="dxa"/>
            <w:vMerge w:val="restart"/>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Плотность населения, чел/</w:t>
            </w:r>
            <w:proofErr w:type="gramStart"/>
            <w:r>
              <w:rPr>
                <w:rFonts w:ascii="Times New Roman" w:eastAsia="Times New Roman" w:hAnsi="Times New Roman" w:cs="Times New Roman"/>
                <w:b/>
                <w:sz w:val="20"/>
                <w:szCs w:val="20"/>
                <w:lang w:eastAsia="ru-RU"/>
              </w:rPr>
              <w:t>га</w:t>
            </w:r>
            <w:proofErr w:type="gramEnd"/>
            <w:r>
              <w:rPr>
                <w:rFonts w:ascii="Times New Roman" w:eastAsia="Times New Roman" w:hAnsi="Times New Roman" w:cs="Times New Roman"/>
                <w:b/>
                <w:sz w:val="20"/>
                <w:szCs w:val="20"/>
                <w:lang w:eastAsia="ru-RU"/>
              </w:rPr>
              <w:t>,</w:t>
            </w:r>
          </w:p>
          <w:p w:rsidR="007819E4" w:rsidRDefault="007819E4">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при среднем размере семьи 3,5 чел.</w:t>
            </w:r>
          </w:p>
        </w:tc>
      </w:tr>
      <w:tr w:rsidR="007819E4" w:rsidTr="007819E4">
        <w:trPr>
          <w:trHeight w:val="462"/>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Индивидуальный жилой дом</w:t>
            </w:r>
          </w:p>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участками, м</w:t>
            </w:r>
            <w:proofErr w:type="gramStart"/>
            <w:r>
              <w:rPr>
                <w:rFonts w:ascii="Times New Roman" w:eastAsia="Times New Roman" w:hAnsi="Times New Roman" w:cs="Times New Roman"/>
                <w:sz w:val="20"/>
                <w:szCs w:val="20"/>
                <w:vertAlign w:val="superscript"/>
                <w:lang w:eastAsia="ru-RU"/>
              </w:rPr>
              <w:t>2</w:t>
            </w:r>
            <w:proofErr w:type="gramEnd"/>
            <w:r>
              <w:rPr>
                <w:rFonts w:ascii="Times New Roman" w:eastAsia="Times New Roman" w:hAnsi="Times New Roman" w:cs="Times New Roman"/>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rPr>
                <w:rFonts w:ascii="Times New Roman" w:eastAsia="Times New Roman" w:hAnsi="Times New Roman" w:cs="Times New Roman"/>
                <w:b/>
                <w:sz w:val="20"/>
                <w:szCs w:val="20"/>
                <w:lang w:eastAsia="ru-RU"/>
              </w:rPr>
            </w:pPr>
          </w:p>
        </w:tc>
      </w:tr>
      <w:tr w:rsidR="007819E4" w:rsidTr="007819E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7819E4" w:rsidTr="007819E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7819E4" w:rsidTr="007819E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r>
      <w:tr w:rsidR="007819E4" w:rsidTr="007819E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r>
      <w:tr w:rsidR="007819E4" w:rsidTr="007819E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r>
      <w:tr w:rsidR="007819E4" w:rsidTr="007819E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7819E4" w:rsidTr="007819E4">
        <w:trPr>
          <w:trHeight w:val="284"/>
        </w:trPr>
        <w:tc>
          <w:tcPr>
            <w:tcW w:w="37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63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r>
    </w:tbl>
    <w:p w:rsidR="007819E4" w:rsidRDefault="007819E4" w:rsidP="007819E4">
      <w:pPr>
        <w:rPr>
          <w:lang w:eastAsia="ru-RU"/>
        </w:rPr>
      </w:pPr>
      <w:bookmarkStart w:id="20" w:name="_Toc395705798"/>
      <w:bookmarkStart w:id="21" w:name="_Toc395172383"/>
    </w:p>
    <w:p w:rsidR="007819E4" w:rsidRDefault="007819E4" w:rsidP="007819E4">
      <w:pPr>
        <w:pStyle w:val="1"/>
        <w:numPr>
          <w:ilvl w:val="1"/>
          <w:numId w:val="6"/>
        </w:numPr>
        <w:ind w:left="-567" w:right="-285" w:firstLine="709"/>
        <w:rPr>
          <w:rFonts w:eastAsia="Times New Roman" w:cs="Times New Roman"/>
          <w:sz w:val="24"/>
          <w:szCs w:val="24"/>
          <w:lang w:eastAsia="ru-RU"/>
        </w:rPr>
      </w:pPr>
      <w:bookmarkStart w:id="22" w:name="_Toc407698310"/>
      <w:bookmarkStart w:id="23" w:name="_Toc398730129"/>
      <w:r>
        <w:rPr>
          <w:rFonts w:eastAsia="Times New Roman" w:cs="Times New Roman"/>
          <w:sz w:val="24"/>
          <w:szCs w:val="24"/>
          <w:lang w:eastAsia="ru-RU"/>
        </w:rPr>
        <w:t>Предельные размеры земельных участков</w:t>
      </w:r>
      <w:bookmarkEnd w:id="20"/>
      <w:bookmarkEnd w:id="21"/>
      <w:bookmarkEnd w:id="22"/>
      <w:bookmarkEnd w:id="23"/>
    </w:p>
    <w:p w:rsidR="007819E4" w:rsidRDefault="007819E4" w:rsidP="007819E4">
      <w:pPr>
        <w:pStyle w:val="-0"/>
        <w:ind w:left="-567" w:right="-285" w:firstLine="709"/>
        <w:jc w:val="left"/>
        <w:rPr>
          <w:i/>
          <w:sz w:val="24"/>
          <w:szCs w:val="24"/>
        </w:rPr>
      </w:pPr>
      <w:r>
        <w:rPr>
          <w:i/>
          <w:sz w:val="24"/>
          <w:szCs w:val="24"/>
        </w:rPr>
        <w:t>(Показатели обеспеченности и территориальной доступности не нормируются)</w:t>
      </w:r>
    </w:p>
    <w:tbl>
      <w:tblPr>
        <w:tblW w:w="10065" w:type="dxa"/>
        <w:tblInd w:w="-459" w:type="dxa"/>
        <w:tblLayout w:type="fixed"/>
        <w:tblLook w:val="04A0" w:firstRow="1" w:lastRow="0" w:firstColumn="1" w:lastColumn="0" w:noHBand="0" w:noVBand="1"/>
      </w:tblPr>
      <w:tblGrid>
        <w:gridCol w:w="5242"/>
        <w:gridCol w:w="2271"/>
        <w:gridCol w:w="2552"/>
      </w:tblGrid>
      <w:tr w:rsidR="007819E4" w:rsidTr="007819E4">
        <w:trPr>
          <w:cantSplit/>
          <w:trHeight w:hRule="exact" w:val="241"/>
        </w:trPr>
        <w:tc>
          <w:tcPr>
            <w:tcW w:w="5242" w:type="dxa"/>
            <w:vMerge w:val="restart"/>
            <w:tcBorders>
              <w:top w:val="single" w:sz="4" w:space="0" w:color="000000"/>
              <w:left w:val="single" w:sz="4" w:space="0" w:color="000000"/>
              <w:bottom w:val="single" w:sz="4" w:space="0" w:color="000000"/>
              <w:right w:val="nil"/>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Цель предоставления</w:t>
            </w:r>
          </w:p>
        </w:tc>
        <w:tc>
          <w:tcPr>
            <w:tcW w:w="4823" w:type="dxa"/>
            <w:gridSpan w:val="2"/>
            <w:tcBorders>
              <w:top w:val="single" w:sz="4" w:space="0" w:color="000000"/>
              <w:left w:val="single" w:sz="4" w:space="0" w:color="000000"/>
              <w:bottom w:val="single" w:sz="4" w:space="0" w:color="000000"/>
              <w:right w:val="single" w:sz="4" w:space="0" w:color="000000"/>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Размеры земельных участков, </w:t>
            </w:r>
            <w:proofErr w:type="gramStart"/>
            <w:r>
              <w:rPr>
                <w:rFonts w:ascii="Times New Roman" w:eastAsia="Times New Roman" w:hAnsi="Times New Roman" w:cs="Times New Roman"/>
                <w:b/>
                <w:sz w:val="20"/>
                <w:szCs w:val="20"/>
                <w:lang w:eastAsia="ru-RU"/>
              </w:rPr>
              <w:t>га</w:t>
            </w:r>
            <w:proofErr w:type="gramEnd"/>
          </w:p>
        </w:tc>
      </w:tr>
      <w:tr w:rsidR="007819E4" w:rsidTr="007819E4">
        <w:trPr>
          <w:cantSplit/>
        </w:trPr>
        <w:tc>
          <w:tcPr>
            <w:tcW w:w="5242" w:type="dxa"/>
            <w:vMerge/>
            <w:tcBorders>
              <w:top w:val="single" w:sz="4" w:space="0" w:color="000000"/>
              <w:left w:val="single" w:sz="4" w:space="0" w:color="000000"/>
              <w:bottom w:val="single" w:sz="4" w:space="0" w:color="000000"/>
              <w:right w:val="nil"/>
            </w:tcBorders>
            <w:vAlign w:val="center"/>
            <w:hideMark/>
          </w:tcPr>
          <w:p w:rsidR="007819E4" w:rsidRDefault="007819E4">
            <w:pPr>
              <w:spacing w:after="0" w:line="240" w:lineRule="auto"/>
              <w:rPr>
                <w:rFonts w:ascii="Times New Roman" w:eastAsia="Times New Roman" w:hAnsi="Times New Roman" w:cs="Times New Roman"/>
                <w:b/>
                <w:sz w:val="20"/>
                <w:szCs w:val="20"/>
                <w:lang w:eastAsia="ru-RU"/>
              </w:rPr>
            </w:pPr>
          </w:p>
        </w:tc>
        <w:tc>
          <w:tcPr>
            <w:tcW w:w="2271" w:type="dxa"/>
            <w:tcBorders>
              <w:top w:val="single" w:sz="4" w:space="0" w:color="000000"/>
              <w:left w:val="single" w:sz="4" w:space="0" w:color="000000"/>
              <w:bottom w:val="single" w:sz="4" w:space="0" w:color="000000"/>
              <w:right w:val="nil"/>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минимальные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максимальные</w:t>
            </w:r>
          </w:p>
        </w:tc>
      </w:tr>
      <w:tr w:rsidR="007819E4" w:rsidTr="007819E4">
        <w:tc>
          <w:tcPr>
            <w:tcW w:w="5242" w:type="dxa"/>
            <w:tcBorders>
              <w:top w:val="single" w:sz="4" w:space="0" w:color="000000"/>
              <w:left w:val="single" w:sz="4" w:space="0" w:color="000000"/>
              <w:bottom w:val="single" w:sz="4" w:space="0" w:color="000000"/>
              <w:right w:val="nil"/>
            </w:tcBorders>
            <w:hideMark/>
          </w:tcPr>
          <w:p w:rsidR="007819E4" w:rsidRDefault="007819E4">
            <w:pPr>
              <w:spacing w:after="0" w:line="276" w:lineRule="auto"/>
              <w:ind w:left="-567" w:right="-285"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индивидуального жилищного строительства</w:t>
            </w:r>
          </w:p>
        </w:tc>
        <w:tc>
          <w:tcPr>
            <w:tcW w:w="2271" w:type="dxa"/>
            <w:tcBorders>
              <w:top w:val="single" w:sz="4" w:space="0" w:color="000000"/>
              <w:left w:val="single" w:sz="4" w:space="0" w:color="000000"/>
              <w:bottom w:val="single" w:sz="4" w:space="0" w:color="000000"/>
              <w:right w:val="nil"/>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w:t>
            </w:r>
          </w:p>
        </w:tc>
      </w:tr>
      <w:tr w:rsidR="007819E4" w:rsidTr="007819E4">
        <w:tc>
          <w:tcPr>
            <w:tcW w:w="5242" w:type="dxa"/>
            <w:tcBorders>
              <w:top w:val="single" w:sz="4" w:space="0" w:color="000000"/>
              <w:left w:val="single" w:sz="4" w:space="0" w:color="000000"/>
              <w:bottom w:val="single" w:sz="4" w:space="0" w:color="000000"/>
              <w:right w:val="nil"/>
            </w:tcBorders>
            <w:vAlign w:val="center"/>
            <w:hideMark/>
          </w:tcPr>
          <w:p w:rsidR="007819E4" w:rsidRDefault="007819E4">
            <w:pPr>
              <w:spacing w:after="0" w:line="276" w:lineRule="auto"/>
              <w:ind w:left="-567" w:right="-285"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w:t>
            </w:r>
          </w:p>
        </w:tc>
        <w:tc>
          <w:tcPr>
            <w:tcW w:w="2271" w:type="dxa"/>
            <w:tcBorders>
              <w:top w:val="single" w:sz="4" w:space="0" w:color="000000"/>
              <w:left w:val="single" w:sz="4" w:space="0" w:color="000000"/>
              <w:bottom w:val="single" w:sz="4" w:space="0" w:color="000000"/>
              <w:right w:val="nil"/>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pacing w:after="0" w:line="276" w:lineRule="auto"/>
              <w:ind w:left="-567" w:right="-285"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 (0,15)*</w:t>
            </w:r>
          </w:p>
        </w:tc>
      </w:tr>
    </w:tbl>
    <w:p w:rsidR="007819E4" w:rsidRDefault="007819E4" w:rsidP="007819E4">
      <w:pPr>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Примечание: </w:t>
      </w:r>
      <w:r>
        <w:rPr>
          <w:rFonts w:ascii="Times New Roman" w:eastAsia="Times New Roman" w:hAnsi="Times New Roman" w:cs="Times New Roman"/>
          <w:sz w:val="24"/>
          <w:szCs w:val="24"/>
          <w:lang w:eastAsia="ru-RU"/>
        </w:rPr>
        <w:t>* в скобках указаны размеры земельных участков в границах населенных пунктов.</w:t>
      </w:r>
    </w:p>
    <w:p w:rsidR="007819E4" w:rsidRDefault="007819E4" w:rsidP="007819E4">
      <w:pPr>
        <w:spacing w:after="0" w:line="276" w:lineRule="auto"/>
        <w:ind w:left="-567" w:right="-285" w:firstLine="709"/>
        <w:jc w:val="both"/>
        <w:rPr>
          <w:rFonts w:ascii="Times New Roman" w:eastAsia="Times New Roman" w:hAnsi="Times New Roman" w:cs="Times New Roman"/>
          <w:sz w:val="24"/>
          <w:szCs w:val="24"/>
          <w:lang w:eastAsia="ru-RU"/>
        </w:rPr>
      </w:pPr>
    </w:p>
    <w:p w:rsidR="007819E4" w:rsidRDefault="007819E4" w:rsidP="007819E4">
      <w:pPr>
        <w:pStyle w:val="2"/>
        <w:numPr>
          <w:ilvl w:val="0"/>
          <w:numId w:val="6"/>
        </w:numPr>
        <w:ind w:left="-567" w:right="-285" w:firstLine="709"/>
        <w:rPr>
          <w:rFonts w:eastAsia="Times New Roman" w:cs="Times New Roman"/>
          <w:color w:val="000000"/>
          <w:sz w:val="24"/>
          <w:szCs w:val="24"/>
          <w:lang w:eastAsia="ru-RU"/>
        </w:rPr>
      </w:pPr>
      <w:bookmarkStart w:id="24" w:name="_Toc407698311"/>
      <w:bookmarkStart w:id="25" w:name="_Toc398730130"/>
      <w:bookmarkStart w:id="26" w:name="_Toc395705800"/>
      <w:bookmarkStart w:id="27" w:name="_Toc395172385"/>
      <w:r>
        <w:rPr>
          <w:rFonts w:eastAsia="Times New Roman" w:cs="Times New Roman"/>
          <w:sz w:val="24"/>
          <w:szCs w:val="24"/>
          <w:lang w:eastAsia="ru-RU"/>
        </w:rPr>
        <w:t>Расчетные показатели минимально допустимого уровня обеспеченности о</w:t>
      </w:r>
      <w:r>
        <w:rPr>
          <w:rFonts w:eastAsia="Times New Roman" w:cs="Times New Roman"/>
          <w:color w:val="000000"/>
          <w:sz w:val="24"/>
          <w:szCs w:val="24"/>
          <w:lang w:eastAsia="ru-RU"/>
        </w:rPr>
        <w:t>бъектами местного значения.</w:t>
      </w:r>
      <w:bookmarkEnd w:id="24"/>
      <w:bookmarkEnd w:id="25"/>
      <w:bookmarkEnd w:id="26"/>
      <w:bookmarkEnd w:id="27"/>
    </w:p>
    <w:p w:rsidR="007819E4" w:rsidRDefault="007819E4" w:rsidP="007819E4">
      <w:pPr>
        <w:pStyle w:val="1"/>
        <w:numPr>
          <w:ilvl w:val="1"/>
          <w:numId w:val="6"/>
        </w:numPr>
        <w:spacing w:before="120" w:after="120"/>
        <w:ind w:left="-567" w:right="-284" w:firstLine="709"/>
        <w:rPr>
          <w:rFonts w:eastAsia="Times New Roman" w:cs="Times New Roman"/>
          <w:sz w:val="24"/>
          <w:szCs w:val="24"/>
          <w:lang w:eastAsia="ru-RU"/>
        </w:rPr>
      </w:pPr>
      <w:bookmarkStart w:id="28" w:name="_Toc407698312"/>
      <w:bookmarkStart w:id="29" w:name="_Toc398730131"/>
      <w:bookmarkStart w:id="30" w:name="_Toc395705801"/>
      <w:bookmarkStart w:id="31" w:name="_Toc395172386"/>
      <w:r>
        <w:rPr>
          <w:rFonts w:eastAsia="Times New Roman" w:cs="Times New Roman"/>
          <w:sz w:val="24"/>
          <w:szCs w:val="24"/>
          <w:lang w:eastAsia="ru-RU"/>
        </w:rPr>
        <w:t xml:space="preserve">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транспорта, автомобильных дорог местного значения в границах населенного пункта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w:t>
      </w:r>
      <w:bookmarkEnd w:id="28"/>
      <w:bookmarkEnd w:id="29"/>
      <w:bookmarkEnd w:id="30"/>
      <w:bookmarkEnd w:id="31"/>
    </w:p>
    <w:p w:rsidR="007819E4" w:rsidRDefault="007819E4" w:rsidP="007819E4">
      <w:pPr>
        <w:pStyle w:val="af3"/>
        <w:keepNext/>
        <w:keepLines/>
        <w:numPr>
          <w:ilvl w:val="0"/>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32" w:name="_Toc395705802"/>
      <w:bookmarkStart w:id="33" w:name="_Toc398730132"/>
      <w:bookmarkStart w:id="34" w:name="_Toc407698313"/>
      <w:bookmarkEnd w:id="32"/>
      <w:bookmarkEnd w:id="33"/>
      <w:bookmarkEnd w:id="34"/>
    </w:p>
    <w:p w:rsidR="007819E4" w:rsidRDefault="007819E4" w:rsidP="007819E4">
      <w:pPr>
        <w:pStyle w:val="af3"/>
        <w:keepNext/>
        <w:keepLines/>
        <w:numPr>
          <w:ilvl w:val="0"/>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35" w:name="_Toc398730133"/>
      <w:bookmarkStart w:id="36" w:name="_Toc407698314"/>
      <w:bookmarkEnd w:id="35"/>
      <w:bookmarkEnd w:id="36"/>
    </w:p>
    <w:p w:rsidR="007819E4" w:rsidRDefault="007819E4" w:rsidP="007819E4">
      <w:pPr>
        <w:pStyle w:val="af3"/>
        <w:keepNext/>
        <w:keepLines/>
        <w:numPr>
          <w:ilvl w:val="0"/>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37" w:name="_Toc398730134"/>
      <w:bookmarkStart w:id="38" w:name="_Toc407698315"/>
      <w:bookmarkEnd w:id="37"/>
      <w:bookmarkEnd w:id="38"/>
    </w:p>
    <w:p w:rsidR="007819E4" w:rsidRDefault="007819E4" w:rsidP="007819E4">
      <w:pPr>
        <w:pStyle w:val="af3"/>
        <w:keepNext/>
        <w:keepLines/>
        <w:numPr>
          <w:ilvl w:val="1"/>
          <w:numId w:val="8"/>
        </w:numPr>
        <w:spacing w:after="0" w:line="276" w:lineRule="auto"/>
        <w:ind w:right="-285"/>
        <w:jc w:val="both"/>
        <w:outlineLvl w:val="2"/>
        <w:rPr>
          <w:rFonts w:ascii="Times New Roman" w:eastAsia="Times New Roman" w:hAnsi="Times New Roman" w:cs="Times New Roman"/>
          <w:b/>
          <w:vanish/>
          <w:sz w:val="24"/>
          <w:szCs w:val="24"/>
          <w:lang w:eastAsia="ru-RU"/>
        </w:rPr>
      </w:pPr>
      <w:bookmarkStart w:id="39" w:name="_Toc398730135"/>
      <w:bookmarkStart w:id="40" w:name="_Toc407698316"/>
      <w:bookmarkEnd w:id="39"/>
      <w:bookmarkEnd w:id="40"/>
    </w:p>
    <w:p w:rsidR="007819E4" w:rsidRDefault="007819E4" w:rsidP="007819E4">
      <w:pPr>
        <w:pStyle w:val="3"/>
        <w:numPr>
          <w:ilvl w:val="2"/>
          <w:numId w:val="8"/>
        </w:numPr>
        <w:ind w:left="862" w:right="-285"/>
        <w:rPr>
          <w:rFonts w:eastAsia="Times New Roman" w:cs="Times New Roman"/>
          <w:sz w:val="24"/>
          <w:lang w:eastAsia="ru-RU"/>
        </w:rPr>
      </w:pPr>
      <w:bookmarkStart w:id="41" w:name="_Toc407698317"/>
      <w:bookmarkStart w:id="42" w:name="_Toc398730136"/>
      <w:r>
        <w:rPr>
          <w:rFonts w:eastAsia="Times New Roman" w:cs="Times New Roman"/>
          <w:sz w:val="24"/>
          <w:lang w:eastAsia="ru-RU"/>
        </w:rPr>
        <w:t>Остановки общественного транспорта</w:t>
      </w:r>
      <w:bookmarkEnd w:id="41"/>
      <w:bookmarkEnd w:id="42"/>
    </w:p>
    <w:p w:rsidR="007819E4" w:rsidRDefault="007819E4" w:rsidP="007819E4">
      <w:pPr>
        <w:pStyle w:val="-0"/>
        <w:ind w:left="-567" w:right="-285" w:firstLine="709"/>
        <w:rPr>
          <w:sz w:val="24"/>
          <w:szCs w:val="24"/>
        </w:rPr>
      </w:pPr>
      <w:r>
        <w:rPr>
          <w:sz w:val="24"/>
          <w:szCs w:val="24"/>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W w:w="10065" w:type="dxa"/>
        <w:tblInd w:w="-459" w:type="dxa"/>
        <w:tblLayout w:type="fixed"/>
        <w:tblLook w:val="04A0" w:firstRow="1" w:lastRow="0" w:firstColumn="1" w:lastColumn="0" w:noHBand="0" w:noVBand="1"/>
      </w:tblPr>
      <w:tblGrid>
        <w:gridCol w:w="5134"/>
        <w:gridCol w:w="2158"/>
        <w:gridCol w:w="2773"/>
      </w:tblGrid>
      <w:tr w:rsidR="007819E4" w:rsidTr="007819E4">
        <w:trPr>
          <w:trHeight w:val="375"/>
        </w:trPr>
        <w:tc>
          <w:tcPr>
            <w:tcW w:w="5134"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Расстояние до ближайшей остановки общественного транспорта </w:t>
            </w:r>
            <w:proofErr w:type="gramStart"/>
            <w:r>
              <w:rPr>
                <w:rFonts w:ascii="Times New Roman" w:hAnsi="Times New Roman" w:cs="Times New Roman"/>
                <w:b/>
                <w:sz w:val="20"/>
                <w:szCs w:val="20"/>
              </w:rPr>
              <w:t>от</w:t>
            </w:r>
            <w:proofErr w:type="gramEnd"/>
            <w:r>
              <w:rPr>
                <w:rFonts w:ascii="Times New Roman" w:hAnsi="Times New Roman" w:cs="Times New Roman"/>
                <w:b/>
                <w:sz w:val="20"/>
                <w:szCs w:val="20"/>
              </w:rPr>
              <w:t>:</w:t>
            </w:r>
          </w:p>
        </w:tc>
        <w:tc>
          <w:tcPr>
            <w:tcW w:w="2158"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Единица</w:t>
            </w:r>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измерения</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Показатель</w:t>
            </w:r>
          </w:p>
        </w:tc>
      </w:tr>
      <w:tr w:rsidR="007819E4" w:rsidTr="007819E4">
        <w:tc>
          <w:tcPr>
            <w:tcW w:w="5134" w:type="dxa"/>
            <w:tcBorders>
              <w:top w:val="single" w:sz="4" w:space="0" w:color="000000"/>
              <w:left w:val="single" w:sz="4" w:space="0" w:color="000000"/>
              <w:bottom w:val="single" w:sz="4" w:space="0" w:color="000000"/>
              <w:right w:val="nil"/>
            </w:tcBorders>
            <w:hideMark/>
          </w:tcPr>
          <w:p w:rsidR="007819E4" w:rsidRDefault="007819E4">
            <w:pPr>
              <w:snapToGrid w:val="0"/>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Жилых домов</w:t>
            </w:r>
          </w:p>
        </w:tc>
        <w:tc>
          <w:tcPr>
            <w:tcW w:w="2158"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400</w:t>
            </w:r>
          </w:p>
        </w:tc>
      </w:tr>
      <w:tr w:rsidR="007819E4" w:rsidTr="007819E4">
        <w:tc>
          <w:tcPr>
            <w:tcW w:w="5134" w:type="dxa"/>
            <w:tcBorders>
              <w:top w:val="single" w:sz="4" w:space="0" w:color="000000"/>
              <w:left w:val="single" w:sz="4" w:space="0" w:color="000000"/>
              <w:bottom w:val="single" w:sz="4" w:space="0" w:color="000000"/>
              <w:right w:val="nil"/>
            </w:tcBorders>
            <w:hideMark/>
          </w:tcPr>
          <w:p w:rsidR="007819E4" w:rsidRDefault="007819E4">
            <w:pPr>
              <w:snapToGrid w:val="0"/>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Объектов массового посещения</w:t>
            </w:r>
          </w:p>
        </w:tc>
        <w:tc>
          <w:tcPr>
            <w:tcW w:w="2158"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250</w:t>
            </w:r>
          </w:p>
        </w:tc>
      </w:tr>
      <w:tr w:rsidR="007819E4" w:rsidTr="007819E4">
        <w:tc>
          <w:tcPr>
            <w:tcW w:w="5134" w:type="dxa"/>
            <w:tcBorders>
              <w:top w:val="single" w:sz="4" w:space="0" w:color="auto"/>
              <w:left w:val="single" w:sz="4" w:space="0" w:color="auto"/>
              <w:bottom w:val="single" w:sz="4" w:space="0" w:color="auto"/>
              <w:right w:val="single" w:sz="4" w:space="0" w:color="auto"/>
            </w:tcBorders>
            <w:hideMark/>
          </w:tcPr>
          <w:p w:rsidR="007819E4" w:rsidRDefault="007819E4">
            <w:pPr>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Проходных предприятий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производственных</w:t>
            </w:r>
          </w:p>
          <w:p w:rsidR="007819E4" w:rsidRDefault="007819E4">
            <w:pPr>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и коммунально-складских </w:t>
            </w:r>
            <w:proofErr w:type="gramStart"/>
            <w:r>
              <w:rPr>
                <w:rFonts w:ascii="Times New Roman" w:hAnsi="Times New Roman" w:cs="Times New Roman"/>
                <w:sz w:val="20"/>
                <w:szCs w:val="20"/>
              </w:rPr>
              <w:t>зонах</w:t>
            </w:r>
            <w:proofErr w:type="gramEnd"/>
          </w:p>
        </w:tc>
        <w:tc>
          <w:tcPr>
            <w:tcW w:w="215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400</w:t>
            </w:r>
          </w:p>
        </w:tc>
      </w:tr>
      <w:tr w:rsidR="007819E4" w:rsidTr="007819E4">
        <w:tc>
          <w:tcPr>
            <w:tcW w:w="5134" w:type="dxa"/>
            <w:tcBorders>
              <w:top w:val="single" w:sz="4" w:space="0" w:color="000000"/>
              <w:left w:val="single" w:sz="4" w:space="0" w:color="000000"/>
              <w:bottom w:val="single" w:sz="4" w:space="0" w:color="000000"/>
              <w:right w:val="nil"/>
            </w:tcBorders>
            <w:hideMark/>
          </w:tcPr>
          <w:p w:rsidR="007819E4" w:rsidRDefault="007819E4">
            <w:pPr>
              <w:snapToGrid w:val="0"/>
              <w:spacing w:after="0" w:line="276" w:lineRule="auto"/>
              <w:ind w:left="-567" w:right="-285" w:firstLine="709"/>
              <w:contextualSpacing/>
              <w:jc w:val="both"/>
              <w:rPr>
                <w:rFonts w:ascii="Times New Roman" w:hAnsi="Times New Roman" w:cs="Times New Roman"/>
                <w:sz w:val="20"/>
                <w:szCs w:val="20"/>
              </w:rPr>
            </w:pPr>
            <w:r>
              <w:rPr>
                <w:rFonts w:ascii="Times New Roman" w:hAnsi="Times New Roman" w:cs="Times New Roman"/>
                <w:sz w:val="20"/>
                <w:szCs w:val="20"/>
              </w:rPr>
              <w:t>Зон рекреационного назначения</w:t>
            </w:r>
          </w:p>
        </w:tc>
        <w:tc>
          <w:tcPr>
            <w:tcW w:w="2158"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800</w:t>
            </w:r>
          </w:p>
        </w:tc>
      </w:tr>
    </w:tbl>
    <w:p w:rsidR="007819E4" w:rsidRDefault="007819E4" w:rsidP="007819E4">
      <w:pPr>
        <w:pStyle w:val="af3"/>
        <w:spacing w:after="0" w:line="276" w:lineRule="auto"/>
        <w:ind w:left="-567" w:right="-285" w:firstLine="709"/>
        <w:jc w:val="both"/>
        <w:rPr>
          <w:rFonts w:ascii="Times New Roman" w:eastAsia="Times New Roman" w:hAnsi="Times New Roman" w:cs="Times New Roman"/>
          <w:color w:val="000000"/>
          <w:sz w:val="20"/>
          <w:szCs w:val="20"/>
          <w:lang w:eastAsia="ru-RU"/>
        </w:rPr>
      </w:pPr>
    </w:p>
    <w:p w:rsidR="007819E4" w:rsidRDefault="007819E4" w:rsidP="007819E4">
      <w:pPr>
        <w:pStyle w:val="3"/>
        <w:numPr>
          <w:ilvl w:val="2"/>
          <w:numId w:val="8"/>
        </w:numPr>
        <w:ind w:left="-567" w:right="-285" w:firstLine="709"/>
        <w:rPr>
          <w:rFonts w:eastAsia="Times New Roman" w:cs="Times New Roman"/>
          <w:sz w:val="24"/>
          <w:lang w:eastAsia="ru-RU"/>
        </w:rPr>
      </w:pPr>
      <w:bookmarkStart w:id="43" w:name="_Toc407698318"/>
      <w:bookmarkStart w:id="44" w:name="_Toc398730137"/>
      <w:r>
        <w:rPr>
          <w:rFonts w:eastAsia="Times New Roman" w:cs="Times New Roman"/>
          <w:sz w:val="24"/>
          <w:lang w:eastAsia="ru-RU"/>
        </w:rPr>
        <w:lastRenderedPageBreak/>
        <w:t>Транспортно-пересадочные узлы</w:t>
      </w:r>
      <w:bookmarkEnd w:id="43"/>
      <w:bookmarkEnd w:id="44"/>
    </w:p>
    <w:p w:rsidR="007819E4" w:rsidRDefault="007819E4" w:rsidP="007819E4">
      <w:pPr>
        <w:pStyle w:val="-0"/>
        <w:ind w:left="-567" w:right="-285" w:firstLine="709"/>
        <w:rPr>
          <w:sz w:val="24"/>
          <w:szCs w:val="24"/>
          <w:lang w:eastAsia="ru-RU"/>
        </w:rPr>
      </w:pPr>
      <w:r>
        <w:rPr>
          <w:sz w:val="24"/>
          <w:szCs w:val="24"/>
          <w:lang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7819E4" w:rsidRDefault="007819E4" w:rsidP="007819E4">
      <w:pPr>
        <w:pStyle w:val="-0"/>
        <w:ind w:left="-567" w:right="-285" w:firstLine="709"/>
        <w:rPr>
          <w:sz w:val="24"/>
          <w:szCs w:val="24"/>
          <w:lang w:eastAsia="ru-RU"/>
        </w:rPr>
      </w:pPr>
      <w:r>
        <w:rPr>
          <w:sz w:val="24"/>
          <w:szCs w:val="24"/>
          <w:lang w:eastAsia="ru-RU"/>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7819E4" w:rsidRDefault="007819E4" w:rsidP="007819E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45" w:name="_Toc398631568"/>
      <w:bookmarkStart w:id="46" w:name="_Toc398648084"/>
      <w:bookmarkStart w:id="47" w:name="_Toc398648128"/>
      <w:bookmarkStart w:id="48" w:name="_Toc398728465"/>
      <w:bookmarkStart w:id="49" w:name="_Toc398729290"/>
      <w:bookmarkStart w:id="50" w:name="_Toc398730138"/>
      <w:bookmarkStart w:id="51" w:name="_Toc407698319"/>
      <w:bookmarkEnd w:id="45"/>
      <w:bookmarkEnd w:id="46"/>
      <w:bookmarkEnd w:id="47"/>
      <w:bookmarkEnd w:id="48"/>
      <w:bookmarkEnd w:id="49"/>
      <w:bookmarkEnd w:id="50"/>
      <w:bookmarkEnd w:id="51"/>
    </w:p>
    <w:p w:rsidR="007819E4" w:rsidRDefault="007819E4" w:rsidP="007819E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2" w:name="_Toc398730139"/>
      <w:bookmarkStart w:id="53" w:name="_Toc407698320"/>
      <w:bookmarkEnd w:id="52"/>
      <w:bookmarkEnd w:id="53"/>
    </w:p>
    <w:p w:rsidR="007819E4" w:rsidRDefault="007819E4" w:rsidP="007819E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4" w:name="_Toc398730140"/>
      <w:bookmarkStart w:id="55" w:name="_Toc407698321"/>
      <w:bookmarkEnd w:id="54"/>
      <w:bookmarkEnd w:id="55"/>
    </w:p>
    <w:p w:rsidR="007819E4" w:rsidRDefault="007819E4" w:rsidP="007819E4">
      <w:pPr>
        <w:pStyle w:val="af3"/>
        <w:keepNext/>
        <w:keepLines/>
        <w:numPr>
          <w:ilvl w:val="0"/>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6" w:name="_Toc398730141"/>
      <w:bookmarkStart w:id="57" w:name="_Toc407698322"/>
      <w:bookmarkEnd w:id="56"/>
      <w:bookmarkEnd w:id="57"/>
    </w:p>
    <w:p w:rsidR="007819E4" w:rsidRDefault="007819E4" w:rsidP="007819E4">
      <w:pPr>
        <w:pStyle w:val="af3"/>
        <w:keepNext/>
        <w:keepLines/>
        <w:numPr>
          <w:ilvl w:val="1"/>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58" w:name="_Toc398730142"/>
      <w:bookmarkStart w:id="59" w:name="_Toc407698323"/>
      <w:bookmarkEnd w:id="58"/>
      <w:bookmarkEnd w:id="59"/>
    </w:p>
    <w:p w:rsidR="007819E4" w:rsidRDefault="007819E4" w:rsidP="007819E4">
      <w:pPr>
        <w:pStyle w:val="af3"/>
        <w:keepNext/>
        <w:keepLines/>
        <w:numPr>
          <w:ilvl w:val="2"/>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60" w:name="_Toc398730143"/>
      <w:bookmarkStart w:id="61" w:name="_Toc407698324"/>
      <w:bookmarkEnd w:id="60"/>
      <w:bookmarkEnd w:id="61"/>
    </w:p>
    <w:p w:rsidR="007819E4" w:rsidRDefault="007819E4" w:rsidP="007819E4">
      <w:pPr>
        <w:pStyle w:val="af3"/>
        <w:keepNext/>
        <w:keepLines/>
        <w:numPr>
          <w:ilvl w:val="2"/>
          <w:numId w:val="10"/>
        </w:numPr>
        <w:spacing w:after="0" w:line="276" w:lineRule="auto"/>
        <w:ind w:right="-285"/>
        <w:jc w:val="both"/>
        <w:outlineLvl w:val="2"/>
        <w:rPr>
          <w:rFonts w:ascii="Times New Roman" w:eastAsia="Times New Roman" w:hAnsi="Times New Roman" w:cs="Times New Roman"/>
          <w:b/>
          <w:vanish/>
          <w:sz w:val="24"/>
          <w:szCs w:val="24"/>
          <w:lang w:eastAsia="ru-RU"/>
        </w:rPr>
      </w:pPr>
      <w:bookmarkStart w:id="62" w:name="_Toc398730144"/>
      <w:bookmarkStart w:id="63" w:name="_Toc407698325"/>
      <w:bookmarkEnd w:id="62"/>
      <w:bookmarkEnd w:id="63"/>
    </w:p>
    <w:p w:rsidR="007819E4" w:rsidRDefault="007819E4" w:rsidP="007819E4">
      <w:pPr>
        <w:pStyle w:val="3"/>
        <w:numPr>
          <w:ilvl w:val="2"/>
          <w:numId w:val="10"/>
        </w:numPr>
        <w:ind w:left="862" w:right="-285"/>
        <w:rPr>
          <w:rFonts w:eastAsia="Times New Roman" w:cs="Times New Roman"/>
          <w:sz w:val="24"/>
          <w:lang w:eastAsia="ru-RU"/>
        </w:rPr>
      </w:pPr>
      <w:bookmarkStart w:id="64" w:name="_Toc407698326"/>
      <w:bookmarkStart w:id="65" w:name="_Toc398730145"/>
      <w:r>
        <w:rPr>
          <w:rFonts w:eastAsia="Times New Roman" w:cs="Times New Roman"/>
          <w:sz w:val="24"/>
          <w:lang w:eastAsia="ru-RU"/>
        </w:rPr>
        <w:t>Объекты дорожной деятельности</w:t>
      </w:r>
      <w:bookmarkEnd w:id="64"/>
      <w:bookmarkEnd w:id="65"/>
    </w:p>
    <w:p w:rsidR="007819E4" w:rsidRDefault="007819E4" w:rsidP="007819E4">
      <w:pPr>
        <w:pStyle w:val="-0"/>
        <w:ind w:left="-567" w:right="-285" w:firstLine="709"/>
        <w:rPr>
          <w:i/>
          <w:sz w:val="24"/>
          <w:szCs w:val="24"/>
        </w:rPr>
      </w:pPr>
      <w:r>
        <w:rPr>
          <w:i/>
          <w:sz w:val="24"/>
          <w:szCs w:val="24"/>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7819E4" w:rsidRDefault="007819E4" w:rsidP="007819E4">
      <w:pPr>
        <w:pStyle w:val="-0"/>
        <w:ind w:left="-567" w:right="-285" w:firstLine="709"/>
        <w:rPr>
          <w:sz w:val="24"/>
          <w:szCs w:val="24"/>
        </w:rPr>
      </w:pPr>
      <w:r>
        <w:rPr>
          <w:sz w:val="24"/>
          <w:szCs w:val="24"/>
        </w:rPr>
        <w:t>Максимальное расстояние между пешеходными переходами - 300 м.</w:t>
      </w:r>
    </w:p>
    <w:p w:rsidR="007819E4" w:rsidRDefault="007819E4" w:rsidP="007819E4">
      <w:pPr>
        <w:pStyle w:val="-0"/>
        <w:ind w:left="-567" w:right="-285" w:firstLine="709"/>
        <w:rPr>
          <w:sz w:val="24"/>
          <w:szCs w:val="24"/>
        </w:rPr>
      </w:pPr>
      <w:r>
        <w:rPr>
          <w:sz w:val="24"/>
          <w:szCs w:val="24"/>
        </w:rPr>
        <w:t>Максимальное расстояние между въездами на территорию микрорайона - 300 м.</w:t>
      </w:r>
    </w:p>
    <w:p w:rsidR="007819E4" w:rsidRDefault="007819E4" w:rsidP="007819E4">
      <w:pPr>
        <w:pStyle w:val="-0"/>
        <w:ind w:left="-567" w:right="-285" w:firstLine="709"/>
        <w:rPr>
          <w:sz w:val="24"/>
          <w:szCs w:val="24"/>
        </w:rPr>
      </w:pPr>
      <w:r>
        <w:rPr>
          <w:sz w:val="24"/>
          <w:szCs w:val="24"/>
        </w:rPr>
        <w:t xml:space="preserve">Требуемое расчетное количество </w:t>
      </w:r>
      <w:proofErr w:type="spellStart"/>
      <w:r>
        <w:rPr>
          <w:sz w:val="24"/>
          <w:szCs w:val="24"/>
        </w:rPr>
        <w:t>машино</w:t>
      </w:r>
      <w:proofErr w:type="spellEnd"/>
      <w:r>
        <w:rPr>
          <w:sz w:val="24"/>
          <w:szCs w:val="24"/>
        </w:rPr>
        <w:t xml:space="preserve">-мест для парковки легковых автомобилей на </w:t>
      </w:r>
      <w:proofErr w:type="spellStart"/>
      <w:r>
        <w:rPr>
          <w:sz w:val="24"/>
          <w:szCs w:val="24"/>
        </w:rPr>
        <w:t>приобъектных</w:t>
      </w:r>
      <w:proofErr w:type="spellEnd"/>
      <w:r>
        <w:rPr>
          <w:sz w:val="24"/>
          <w:szCs w:val="24"/>
        </w:rPr>
        <w:t xml:space="preserve"> стоянках у общественных зданий, учреждений, предприятий на рекреационных территориях определять в соответствии с таблицей:</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700"/>
        <w:gridCol w:w="2693"/>
        <w:gridCol w:w="1672"/>
      </w:tblGrid>
      <w:tr w:rsidR="007819E4" w:rsidTr="007819E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left="-567" w:right="-284" w:firstLine="709"/>
              <w:jc w:val="center"/>
              <w:rPr>
                <w:rFonts w:ascii="Times New Roman" w:hAnsi="Times New Roman" w:cs="Times New Roman"/>
                <w:b/>
                <w:sz w:val="20"/>
                <w:szCs w:val="20"/>
              </w:rPr>
            </w:pPr>
            <w:r>
              <w:rPr>
                <w:rFonts w:ascii="Times New Roman" w:hAnsi="Times New Roman" w:cs="Times New Roman"/>
                <w:b/>
                <w:sz w:val="20"/>
                <w:szCs w:val="20"/>
              </w:rPr>
              <w:t>Наименование зданий и сооружений, рекреационных территорий и объектов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Расчетная единица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rPr>
                <w:rFonts w:ascii="Times New Roman" w:hAnsi="Times New Roman" w:cs="Times New Roman"/>
                <w:b/>
                <w:sz w:val="20"/>
                <w:szCs w:val="20"/>
              </w:rPr>
            </w:pPr>
            <w:r>
              <w:rPr>
                <w:rFonts w:ascii="Times New Roman" w:hAnsi="Times New Roman" w:cs="Times New Roman"/>
                <w:b/>
                <w:sz w:val="20"/>
                <w:szCs w:val="20"/>
              </w:rPr>
              <w:t>Машино-мест</w:t>
            </w:r>
          </w:p>
          <w:p w:rsidR="007819E4" w:rsidRDefault="007819E4">
            <w:pPr>
              <w:widowControl w:val="0"/>
              <w:spacing w:after="0"/>
              <w:rPr>
                <w:rFonts w:ascii="Times New Roman" w:hAnsi="Times New Roman" w:cs="Times New Roman"/>
                <w:b/>
                <w:sz w:val="20"/>
                <w:szCs w:val="20"/>
              </w:rPr>
            </w:pPr>
            <w:r>
              <w:rPr>
                <w:rFonts w:ascii="Times New Roman" w:hAnsi="Times New Roman" w:cs="Times New Roman"/>
                <w:b/>
                <w:sz w:val="20"/>
                <w:szCs w:val="20"/>
              </w:rPr>
              <w:t>на расчётную</w:t>
            </w:r>
          </w:p>
          <w:p w:rsidR="007819E4" w:rsidRDefault="007819E4">
            <w:pPr>
              <w:widowControl w:val="0"/>
              <w:spacing w:after="0"/>
              <w:rPr>
                <w:rFonts w:ascii="Times New Roman" w:hAnsi="Times New Roman" w:cs="Times New Roman"/>
                <w:b/>
                <w:sz w:val="20"/>
                <w:szCs w:val="20"/>
              </w:rPr>
            </w:pPr>
            <w:r>
              <w:rPr>
                <w:rFonts w:ascii="Times New Roman" w:hAnsi="Times New Roman" w:cs="Times New Roman"/>
                <w:b/>
                <w:sz w:val="20"/>
                <w:szCs w:val="20"/>
              </w:rPr>
              <w:t>единицу</w:t>
            </w:r>
          </w:p>
        </w:tc>
      </w:tr>
      <w:tr w:rsidR="007819E4" w:rsidTr="007819E4">
        <w:trPr>
          <w:cantSplit/>
          <w:trHeight w:val="623"/>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Пляжи и парки в зонах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единовременных</w:t>
            </w:r>
          </w:p>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посетителей</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20</w:t>
            </w:r>
          </w:p>
        </w:tc>
      </w:tr>
      <w:tr w:rsidR="007819E4" w:rsidTr="007819E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Лесопарки и заповедники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w:t>
            </w:r>
          </w:p>
        </w:tc>
      </w:tr>
      <w:tr w:rsidR="007819E4" w:rsidTr="007819E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 xml:space="preserve">Базы отдыха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7819E4" w:rsidTr="007819E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firstLine="176"/>
              <w:rPr>
                <w:rFonts w:ascii="Times New Roman" w:hAnsi="Times New Roman" w:cs="Times New Roman"/>
                <w:sz w:val="20"/>
                <w:szCs w:val="20"/>
              </w:rPr>
            </w:pPr>
            <w:r>
              <w:rPr>
                <w:rFonts w:ascii="Times New Roman" w:hAnsi="Times New Roman" w:cs="Times New Roman"/>
                <w:spacing w:val="-2"/>
                <w:sz w:val="20"/>
                <w:szCs w:val="20"/>
              </w:rPr>
              <w:t>Дома отдыха и санатории, санатории-профилактории,</w:t>
            </w:r>
            <w:r>
              <w:rPr>
                <w:rFonts w:ascii="Times New Roman" w:hAnsi="Times New Roman" w:cs="Times New Roman"/>
                <w:sz w:val="20"/>
                <w:szCs w:val="20"/>
              </w:rPr>
              <w:t xml:space="preserve"> базы </w:t>
            </w:r>
            <w:proofErr w:type="spellStart"/>
            <w:r>
              <w:rPr>
                <w:rFonts w:ascii="Times New Roman" w:hAnsi="Times New Roman" w:cs="Times New Roman"/>
                <w:sz w:val="20"/>
                <w:szCs w:val="20"/>
              </w:rPr>
              <w:t>отдыхапредприятий</w:t>
            </w:r>
            <w:proofErr w:type="spellEnd"/>
            <w:r>
              <w:rPr>
                <w:rFonts w:ascii="Times New Roman" w:hAnsi="Times New Roman" w:cs="Times New Roman"/>
                <w:sz w:val="20"/>
                <w:szCs w:val="20"/>
              </w:rPr>
              <w:t xml:space="preserve"> и туристские базы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отдыхающих и</w:t>
            </w:r>
          </w:p>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обслуживающего персонала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7819E4" w:rsidTr="007819E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Гостиницы (туристские и курортные)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7819E4" w:rsidTr="007819E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left="-567" w:right="-284" w:firstLine="709"/>
              <w:rPr>
                <w:rFonts w:ascii="Times New Roman" w:hAnsi="Times New Roman" w:cs="Times New Roman"/>
                <w:sz w:val="20"/>
                <w:szCs w:val="20"/>
              </w:rPr>
            </w:pPr>
            <w:r>
              <w:rPr>
                <w:rFonts w:ascii="Times New Roman" w:hAnsi="Times New Roman" w:cs="Times New Roman"/>
                <w:sz w:val="20"/>
                <w:szCs w:val="20"/>
              </w:rPr>
              <w:t>Мотели и кемпинги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То же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По расчетной</w:t>
            </w:r>
          </w:p>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вместимости</w:t>
            </w:r>
          </w:p>
        </w:tc>
      </w:tr>
      <w:tr w:rsidR="007819E4" w:rsidTr="007819E4">
        <w:trPr>
          <w:cantSplit/>
        </w:trPr>
        <w:tc>
          <w:tcPr>
            <w:tcW w:w="570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ind w:left="-567" w:right="-284" w:firstLine="709"/>
              <w:rPr>
                <w:rFonts w:ascii="Times New Roman" w:hAnsi="Times New Roman" w:cs="Times New Roman"/>
                <w:spacing w:val="-2"/>
                <w:sz w:val="20"/>
                <w:szCs w:val="20"/>
              </w:rPr>
            </w:pPr>
            <w:r>
              <w:rPr>
                <w:rFonts w:ascii="Times New Roman" w:hAnsi="Times New Roman" w:cs="Times New Roman"/>
                <w:spacing w:val="-2"/>
                <w:sz w:val="20"/>
                <w:szCs w:val="20"/>
              </w:rPr>
              <w:t>Предприятия общественного питания, торговли и коммунально-</w:t>
            </w:r>
          </w:p>
          <w:p w:rsidR="007819E4" w:rsidRDefault="007819E4">
            <w:pPr>
              <w:widowControl w:val="0"/>
              <w:spacing w:after="0"/>
              <w:ind w:left="-567" w:right="-284" w:firstLine="709"/>
              <w:rPr>
                <w:rFonts w:ascii="Times New Roman" w:hAnsi="Times New Roman" w:cs="Times New Roman"/>
                <w:spacing w:val="-2"/>
                <w:sz w:val="20"/>
                <w:szCs w:val="20"/>
              </w:rPr>
            </w:pPr>
            <w:r>
              <w:rPr>
                <w:rFonts w:ascii="Times New Roman" w:hAnsi="Times New Roman" w:cs="Times New Roman"/>
                <w:spacing w:val="-2"/>
                <w:sz w:val="20"/>
                <w:szCs w:val="20"/>
              </w:rPr>
              <w:t>бытового обслуживания в зонах отдыха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32" w:lineRule="auto"/>
              <w:jc w:val="center"/>
              <w:rPr>
                <w:rFonts w:ascii="Times New Roman" w:hAnsi="Times New Roman" w:cs="Times New Roman"/>
                <w:sz w:val="20"/>
                <w:szCs w:val="20"/>
              </w:rPr>
            </w:pPr>
            <w:r>
              <w:rPr>
                <w:rFonts w:ascii="Times New Roman" w:hAnsi="Times New Roman" w:cs="Times New Roman"/>
                <w:sz w:val="20"/>
                <w:szCs w:val="20"/>
              </w:rPr>
              <w:t>100 мест в залах или</w:t>
            </w:r>
          </w:p>
          <w:p w:rsidR="007819E4" w:rsidRDefault="007819E4">
            <w:pPr>
              <w:widowControl w:val="0"/>
              <w:spacing w:after="0" w:line="232" w:lineRule="auto"/>
              <w:jc w:val="center"/>
              <w:rPr>
                <w:rFonts w:ascii="Times New Roman" w:hAnsi="Times New Roman" w:cs="Times New Roman"/>
                <w:sz w:val="20"/>
                <w:szCs w:val="20"/>
              </w:rPr>
            </w:pPr>
            <w:r>
              <w:rPr>
                <w:rFonts w:ascii="Times New Roman" w:hAnsi="Times New Roman" w:cs="Times New Roman"/>
                <w:sz w:val="20"/>
                <w:szCs w:val="20"/>
              </w:rPr>
              <w:t>единовременных</w:t>
            </w:r>
          </w:p>
          <w:p w:rsidR="007819E4" w:rsidRDefault="007819E4">
            <w:pPr>
              <w:widowControl w:val="0"/>
              <w:spacing w:after="0" w:line="232" w:lineRule="auto"/>
              <w:jc w:val="center"/>
              <w:rPr>
                <w:rFonts w:ascii="Times New Roman" w:hAnsi="Times New Roman" w:cs="Times New Roman"/>
                <w:sz w:val="20"/>
                <w:szCs w:val="20"/>
              </w:rPr>
            </w:pPr>
            <w:r>
              <w:rPr>
                <w:rFonts w:ascii="Times New Roman" w:hAnsi="Times New Roman" w:cs="Times New Roman"/>
                <w:sz w:val="20"/>
                <w:szCs w:val="20"/>
              </w:rPr>
              <w:t>посетителей и персонала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w:t>
            </w:r>
          </w:p>
        </w:tc>
      </w:tr>
    </w:tbl>
    <w:p w:rsidR="007819E4" w:rsidRDefault="007819E4" w:rsidP="007819E4">
      <w:pPr>
        <w:pStyle w:val="3"/>
        <w:numPr>
          <w:ilvl w:val="2"/>
          <w:numId w:val="10"/>
        </w:numPr>
        <w:spacing w:before="240" w:after="120"/>
        <w:ind w:left="-567" w:right="-284" w:firstLine="709"/>
        <w:rPr>
          <w:rFonts w:cs="Times New Roman"/>
          <w:sz w:val="24"/>
        </w:rPr>
      </w:pPr>
      <w:bookmarkStart w:id="66" w:name="_Toc395705806"/>
      <w:bookmarkStart w:id="67" w:name="_Toc395172388"/>
      <w:bookmarkStart w:id="68" w:name="_Toc395705811"/>
      <w:bookmarkStart w:id="69" w:name="_Toc398730146"/>
      <w:bookmarkStart w:id="70" w:name="_Toc407698327"/>
      <w:bookmarkEnd w:id="66"/>
      <w:r>
        <w:rPr>
          <w:rFonts w:cs="Times New Roman"/>
          <w:sz w:val="24"/>
        </w:rPr>
        <w:t>Дороги сельских населенных пунктов</w:t>
      </w:r>
      <w:bookmarkEnd w:id="67"/>
      <w:bookmarkEnd w:id="68"/>
      <w:bookmarkEnd w:id="69"/>
      <w:bookmarkEnd w:id="70"/>
    </w:p>
    <w:p w:rsidR="007819E4" w:rsidRDefault="007819E4" w:rsidP="007819E4">
      <w:pPr>
        <w:pStyle w:val="-0"/>
        <w:spacing w:before="0" w:after="0"/>
        <w:ind w:left="-567" w:right="-285" w:firstLine="709"/>
        <w:jc w:val="left"/>
        <w:rPr>
          <w:i/>
          <w:sz w:val="24"/>
          <w:szCs w:val="24"/>
        </w:rPr>
      </w:pPr>
      <w:r>
        <w:rPr>
          <w:i/>
          <w:sz w:val="24"/>
          <w:szCs w:val="24"/>
        </w:rPr>
        <w:t>(Показатели обеспеченности и территориальной доступности не нормируются)</w:t>
      </w:r>
    </w:p>
    <w:tbl>
      <w:tblPr>
        <w:tblW w:w="10020" w:type="dxa"/>
        <w:tblInd w:w="-527" w:type="dxa"/>
        <w:tblLayout w:type="fixed"/>
        <w:tblCellMar>
          <w:left w:w="40" w:type="dxa"/>
          <w:right w:w="40" w:type="dxa"/>
        </w:tblCellMar>
        <w:tblLook w:val="04A0" w:firstRow="1" w:lastRow="0" w:firstColumn="1" w:lastColumn="0" w:noHBand="0" w:noVBand="1"/>
      </w:tblPr>
      <w:tblGrid>
        <w:gridCol w:w="2377"/>
        <w:gridCol w:w="2865"/>
        <w:gridCol w:w="1376"/>
        <w:gridCol w:w="1134"/>
        <w:gridCol w:w="1275"/>
        <w:gridCol w:w="993"/>
      </w:tblGrid>
      <w:tr w:rsidR="007819E4" w:rsidTr="007819E4">
        <w:trPr>
          <w:cantSplit/>
          <w:trHeight w:val="1787"/>
        </w:trPr>
        <w:tc>
          <w:tcPr>
            <w:tcW w:w="2377"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Категория </w:t>
            </w:r>
            <w:proofErr w:type="gramStart"/>
            <w:r>
              <w:rPr>
                <w:rFonts w:ascii="Times New Roman" w:hAnsi="Times New Roman" w:cs="Times New Roman"/>
                <w:b/>
                <w:sz w:val="20"/>
                <w:szCs w:val="20"/>
              </w:rPr>
              <w:t>сельских</w:t>
            </w:r>
            <w:proofErr w:type="gramEnd"/>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улиц и дорог</w:t>
            </w:r>
          </w:p>
        </w:tc>
        <w:tc>
          <w:tcPr>
            <w:tcW w:w="2865"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Основное назначение</w:t>
            </w:r>
          </w:p>
        </w:tc>
        <w:tc>
          <w:tcPr>
            <w:tcW w:w="1376" w:type="dxa"/>
            <w:tcBorders>
              <w:top w:val="single" w:sz="4" w:space="0" w:color="000000"/>
              <w:left w:val="single" w:sz="4" w:space="0" w:color="000000"/>
              <w:bottom w:val="single" w:sz="4" w:space="0" w:color="000000"/>
              <w:right w:val="nil"/>
            </w:tcBorders>
            <w:textDirection w:val="btLr"/>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Расчетная</w:t>
            </w:r>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скорость</w:t>
            </w:r>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движения, </w:t>
            </w:r>
            <w:proofErr w:type="gramStart"/>
            <w:r>
              <w:rPr>
                <w:rFonts w:ascii="Times New Roman" w:hAnsi="Times New Roman" w:cs="Times New Roman"/>
                <w:b/>
                <w:sz w:val="20"/>
                <w:szCs w:val="20"/>
              </w:rPr>
              <w:t>км</w:t>
            </w:r>
            <w:proofErr w:type="gramEnd"/>
            <w:r>
              <w:rPr>
                <w:rFonts w:ascii="Times New Roman" w:hAnsi="Times New Roman" w:cs="Times New Roman"/>
                <w:b/>
                <w:sz w:val="20"/>
                <w:szCs w:val="20"/>
              </w:rPr>
              <w:t>/ч</w:t>
            </w:r>
          </w:p>
        </w:tc>
        <w:tc>
          <w:tcPr>
            <w:tcW w:w="1134" w:type="dxa"/>
            <w:tcBorders>
              <w:top w:val="single" w:sz="4" w:space="0" w:color="000000"/>
              <w:left w:val="single" w:sz="4" w:space="0" w:color="000000"/>
              <w:bottom w:val="single" w:sz="4" w:space="0" w:color="000000"/>
              <w:right w:val="nil"/>
            </w:tcBorders>
            <w:textDirection w:val="btLr"/>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Ширина полосы</w:t>
            </w:r>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движения, </w:t>
            </w:r>
            <w:proofErr w:type="gramStart"/>
            <w:r>
              <w:rPr>
                <w:rFonts w:ascii="Times New Roman" w:hAnsi="Times New Roman" w:cs="Times New Roman"/>
                <w:b/>
                <w:sz w:val="20"/>
                <w:szCs w:val="20"/>
              </w:rPr>
              <w:t>м</w:t>
            </w:r>
            <w:proofErr w:type="gramEnd"/>
          </w:p>
        </w:tc>
        <w:tc>
          <w:tcPr>
            <w:tcW w:w="1275" w:type="dxa"/>
            <w:tcBorders>
              <w:top w:val="single" w:sz="4" w:space="0" w:color="000000"/>
              <w:left w:val="single" w:sz="4" w:space="0" w:color="000000"/>
              <w:bottom w:val="single" w:sz="4" w:space="0" w:color="000000"/>
              <w:right w:val="nil"/>
            </w:tcBorders>
            <w:textDirection w:val="btLr"/>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Число полос</w:t>
            </w:r>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движения</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hideMark/>
          </w:tcPr>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Ширина</w:t>
            </w:r>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пешеходной</w:t>
            </w:r>
          </w:p>
          <w:p w:rsidR="007819E4" w:rsidRDefault="007819E4">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части тротуара, </w:t>
            </w:r>
            <w:proofErr w:type="gramStart"/>
            <w:r>
              <w:rPr>
                <w:rFonts w:ascii="Times New Roman" w:hAnsi="Times New Roman" w:cs="Times New Roman"/>
                <w:b/>
                <w:sz w:val="20"/>
                <w:szCs w:val="20"/>
              </w:rPr>
              <w:t>м</w:t>
            </w:r>
            <w:proofErr w:type="gramEnd"/>
          </w:p>
        </w:tc>
      </w:tr>
      <w:tr w:rsidR="007819E4" w:rsidTr="007819E4">
        <w:trPr>
          <w:trHeight w:val="362"/>
        </w:trPr>
        <w:tc>
          <w:tcPr>
            <w:tcW w:w="2377"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ind w:left="-567" w:right="-284" w:firstLine="709"/>
              <w:contextualSpacing/>
              <w:rPr>
                <w:rFonts w:ascii="Times New Roman" w:hAnsi="Times New Roman" w:cs="Times New Roman"/>
                <w:sz w:val="20"/>
                <w:szCs w:val="20"/>
              </w:rPr>
            </w:pPr>
            <w:r>
              <w:rPr>
                <w:rFonts w:ascii="Times New Roman" w:hAnsi="Times New Roman" w:cs="Times New Roman"/>
                <w:sz w:val="20"/>
                <w:szCs w:val="20"/>
              </w:rPr>
              <w:t xml:space="preserve">Поселковая дорога </w:t>
            </w:r>
          </w:p>
        </w:tc>
        <w:tc>
          <w:tcPr>
            <w:tcW w:w="2865"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ind w:left="-567" w:right="-284" w:firstLine="709"/>
              <w:contextualSpacing/>
              <w:rPr>
                <w:rFonts w:ascii="Times New Roman" w:hAnsi="Times New Roman" w:cs="Times New Roman"/>
                <w:sz w:val="20"/>
                <w:szCs w:val="20"/>
              </w:rPr>
            </w:pPr>
            <w:r>
              <w:rPr>
                <w:rFonts w:ascii="Times New Roman" w:hAnsi="Times New Roman" w:cs="Times New Roman"/>
                <w:sz w:val="20"/>
                <w:szCs w:val="20"/>
              </w:rPr>
              <w:t>Связь населённого пункта</w:t>
            </w:r>
          </w:p>
          <w:p w:rsidR="007819E4" w:rsidRDefault="007819E4">
            <w:pPr>
              <w:snapToGrid w:val="0"/>
              <w:spacing w:after="0" w:line="276" w:lineRule="auto"/>
              <w:ind w:left="-567" w:right="-284" w:firstLine="709"/>
              <w:contextualSpacing/>
              <w:rPr>
                <w:rFonts w:ascii="Times New Roman" w:hAnsi="Times New Roman" w:cs="Times New Roman"/>
                <w:sz w:val="20"/>
                <w:szCs w:val="20"/>
              </w:rPr>
            </w:pPr>
            <w:r>
              <w:rPr>
                <w:rFonts w:ascii="Times New Roman" w:hAnsi="Times New Roman" w:cs="Times New Roman"/>
                <w:sz w:val="20"/>
                <w:szCs w:val="20"/>
              </w:rPr>
              <w:t>с внешними дорогами</w:t>
            </w:r>
          </w:p>
        </w:tc>
        <w:tc>
          <w:tcPr>
            <w:tcW w:w="1376"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60</w:t>
            </w:r>
          </w:p>
        </w:tc>
        <w:tc>
          <w:tcPr>
            <w:tcW w:w="1134"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3,5</w:t>
            </w:r>
          </w:p>
        </w:tc>
        <w:tc>
          <w:tcPr>
            <w:tcW w:w="1275"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napToGrid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noBreakHyphen/>
            </w:r>
          </w:p>
        </w:tc>
      </w:tr>
    </w:tbl>
    <w:p w:rsidR="007819E4" w:rsidRDefault="007819E4" w:rsidP="007819E4">
      <w:pPr>
        <w:pStyle w:val="af3"/>
        <w:spacing w:after="0" w:line="276" w:lineRule="auto"/>
        <w:ind w:left="-567" w:right="-285" w:firstLine="709"/>
        <w:jc w:val="both"/>
        <w:rPr>
          <w:rFonts w:ascii="Times New Roman" w:eastAsia="Times New Roman" w:hAnsi="Times New Roman" w:cs="Times New Roman"/>
          <w:color w:val="000000"/>
          <w:sz w:val="24"/>
          <w:szCs w:val="24"/>
          <w:lang w:eastAsia="ru-RU"/>
        </w:rPr>
      </w:pPr>
    </w:p>
    <w:p w:rsidR="007819E4" w:rsidRDefault="007819E4" w:rsidP="007819E4">
      <w:pPr>
        <w:pStyle w:val="1"/>
        <w:numPr>
          <w:ilvl w:val="1"/>
          <w:numId w:val="6"/>
        </w:numPr>
        <w:ind w:left="-567" w:right="-285" w:firstLine="709"/>
        <w:rPr>
          <w:rFonts w:eastAsia="Times New Roman" w:cs="Times New Roman"/>
          <w:sz w:val="24"/>
          <w:szCs w:val="24"/>
          <w:lang w:eastAsia="ru-RU"/>
        </w:rPr>
      </w:pPr>
      <w:bookmarkStart w:id="71" w:name="_Toc407698328"/>
      <w:bookmarkStart w:id="72" w:name="_Toc398730147"/>
      <w:bookmarkStart w:id="73" w:name="_Toc395705813"/>
      <w:bookmarkStart w:id="74" w:name="_Toc395172390"/>
      <w:r>
        <w:rPr>
          <w:rFonts w:eastAsia="Times New Roman" w:cs="Times New Roman"/>
          <w:sz w:val="24"/>
          <w:szCs w:val="24"/>
          <w:lang w:eastAsia="ru-RU"/>
        </w:rPr>
        <w:t xml:space="preserve">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предупреждения чрезвычайных ситуаций и ликвидации их последствий:</w:t>
      </w:r>
      <w:bookmarkEnd w:id="71"/>
      <w:bookmarkEnd w:id="72"/>
      <w:bookmarkEnd w:id="73"/>
      <w:bookmarkEnd w:id="74"/>
    </w:p>
    <w:p w:rsidR="007819E4" w:rsidRDefault="007819E4" w:rsidP="007819E4">
      <w:pPr>
        <w:pStyle w:val="af3"/>
        <w:ind w:left="375"/>
        <w:rPr>
          <w:lang w:eastAsia="ru-RU"/>
        </w:rPr>
      </w:pPr>
    </w:p>
    <w:p w:rsidR="007819E4" w:rsidRDefault="007819E4" w:rsidP="007819E4">
      <w:pPr>
        <w:pStyle w:val="af3"/>
        <w:keepNext/>
        <w:keepLines/>
        <w:numPr>
          <w:ilvl w:val="0"/>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75" w:name="_Toc395705814"/>
      <w:bookmarkStart w:id="76" w:name="_Toc398730148"/>
      <w:bookmarkStart w:id="77" w:name="_Toc407698329"/>
      <w:bookmarkStart w:id="78" w:name="_Toc395172391"/>
      <w:bookmarkStart w:id="79" w:name="_Toc395705817"/>
      <w:bookmarkEnd w:id="75"/>
      <w:bookmarkEnd w:id="76"/>
      <w:bookmarkEnd w:id="77"/>
    </w:p>
    <w:p w:rsidR="007819E4" w:rsidRDefault="007819E4" w:rsidP="007819E4">
      <w:pPr>
        <w:pStyle w:val="af3"/>
        <w:keepNext/>
        <w:keepLines/>
        <w:numPr>
          <w:ilvl w:val="0"/>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80" w:name="_Toc398730149"/>
      <w:bookmarkStart w:id="81" w:name="_Toc407698330"/>
      <w:bookmarkEnd w:id="80"/>
      <w:bookmarkEnd w:id="81"/>
    </w:p>
    <w:p w:rsidR="007819E4" w:rsidRDefault="007819E4" w:rsidP="007819E4">
      <w:pPr>
        <w:pStyle w:val="af3"/>
        <w:keepNext/>
        <w:keepLines/>
        <w:numPr>
          <w:ilvl w:val="0"/>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82" w:name="_Toc398730150"/>
      <w:bookmarkStart w:id="83" w:name="_Toc407698331"/>
      <w:bookmarkEnd w:id="82"/>
      <w:bookmarkEnd w:id="83"/>
    </w:p>
    <w:p w:rsidR="007819E4" w:rsidRDefault="007819E4" w:rsidP="007819E4">
      <w:pPr>
        <w:pStyle w:val="af3"/>
        <w:keepNext/>
        <w:keepLines/>
        <w:numPr>
          <w:ilvl w:val="1"/>
          <w:numId w:val="12"/>
        </w:numPr>
        <w:spacing w:after="0" w:line="276" w:lineRule="auto"/>
        <w:ind w:right="-285"/>
        <w:jc w:val="both"/>
        <w:outlineLvl w:val="2"/>
        <w:rPr>
          <w:rFonts w:ascii="Times New Roman" w:eastAsia="Times New Roman" w:hAnsi="Times New Roman" w:cs="Times New Roman"/>
          <w:b/>
          <w:vanish/>
          <w:sz w:val="24"/>
          <w:szCs w:val="24"/>
          <w:lang w:eastAsia="ru-RU"/>
        </w:rPr>
      </w:pPr>
      <w:bookmarkStart w:id="84" w:name="_Toc398730151"/>
      <w:bookmarkStart w:id="85" w:name="_Toc407698332"/>
      <w:bookmarkEnd w:id="84"/>
      <w:bookmarkEnd w:id="85"/>
    </w:p>
    <w:p w:rsidR="007819E4" w:rsidRDefault="007819E4" w:rsidP="007819E4">
      <w:pPr>
        <w:pStyle w:val="3"/>
        <w:numPr>
          <w:ilvl w:val="2"/>
          <w:numId w:val="12"/>
        </w:numPr>
        <w:spacing w:after="120"/>
        <w:ind w:left="862" w:right="-284"/>
        <w:rPr>
          <w:rFonts w:eastAsia="Times New Roman" w:cs="Times New Roman"/>
          <w:sz w:val="24"/>
          <w:lang w:eastAsia="ru-RU"/>
        </w:rPr>
      </w:pPr>
      <w:bookmarkStart w:id="86" w:name="_Toc407698333"/>
      <w:bookmarkStart w:id="87" w:name="_Toc398730152"/>
      <w:r>
        <w:rPr>
          <w:rFonts w:eastAsia="Times New Roman" w:cs="Times New Roman"/>
          <w:sz w:val="24"/>
          <w:lang w:eastAsia="ru-RU"/>
        </w:rPr>
        <w:t>Объекты инженерной подготовки и защиты территории</w:t>
      </w:r>
      <w:bookmarkEnd w:id="78"/>
      <w:bookmarkEnd w:id="79"/>
      <w:bookmarkEnd w:id="86"/>
      <w:bookmarkEnd w:id="87"/>
    </w:p>
    <w:p w:rsidR="007819E4" w:rsidRDefault="007819E4" w:rsidP="007819E4">
      <w:pPr>
        <w:pStyle w:val="-0"/>
        <w:spacing w:before="0" w:after="0"/>
        <w:ind w:left="-567" w:right="-285" w:firstLine="709"/>
        <w:jc w:val="left"/>
        <w:rPr>
          <w:i/>
          <w:sz w:val="24"/>
          <w:szCs w:val="24"/>
        </w:rPr>
      </w:pPr>
      <w:r>
        <w:rPr>
          <w:i/>
          <w:sz w:val="24"/>
          <w:szCs w:val="24"/>
        </w:rPr>
        <w:t>(Показатели территориальной доступности не нормируются)</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2410"/>
        <w:gridCol w:w="3657"/>
      </w:tblGrid>
      <w:tr w:rsidR="007819E4" w:rsidTr="007819E4">
        <w:trPr>
          <w:trHeight w:val="509"/>
        </w:trPr>
        <w:tc>
          <w:tcPr>
            <w:tcW w:w="3998" w:type="dxa"/>
            <w:vMerge w:val="restart"/>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объекта</w:t>
            </w:r>
          </w:p>
        </w:tc>
        <w:tc>
          <w:tcPr>
            <w:tcW w:w="6067" w:type="dxa"/>
            <w:gridSpan w:val="2"/>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Минимально допустимый уровень обеспеченности</w:t>
            </w:r>
          </w:p>
        </w:tc>
      </w:tr>
      <w:tr w:rsidR="007819E4" w:rsidTr="007819E4">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Единица измерения</w:t>
            </w:r>
          </w:p>
        </w:tc>
        <w:tc>
          <w:tcPr>
            <w:tcW w:w="36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Величина</w:t>
            </w:r>
          </w:p>
        </w:tc>
      </w:tr>
      <w:tr w:rsidR="007819E4" w:rsidTr="007819E4">
        <w:trPr>
          <w:trHeight w:val="511"/>
        </w:trPr>
        <w:tc>
          <w:tcPr>
            <w:tcW w:w="399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Берегозащитные сооружения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береговой линии, требующей защиты</w:t>
            </w:r>
          </w:p>
        </w:tc>
        <w:tc>
          <w:tcPr>
            <w:tcW w:w="36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7819E4" w:rsidRDefault="007819E4" w:rsidP="007819E4">
      <w:pPr>
        <w:pStyle w:val="1"/>
        <w:spacing w:before="240" w:after="120"/>
        <w:ind w:left="-567" w:right="-284"/>
        <w:rPr>
          <w:rFonts w:eastAsia="Times New Roman" w:cs="Times New Roman"/>
          <w:sz w:val="24"/>
          <w:szCs w:val="24"/>
          <w:lang w:eastAsia="ru-RU"/>
        </w:rPr>
      </w:pPr>
      <w:bookmarkStart w:id="88" w:name="_Toc407698334"/>
      <w:bookmarkStart w:id="89" w:name="_Toc398730153"/>
      <w:bookmarkStart w:id="90" w:name="_Toc395705820"/>
      <w:bookmarkStart w:id="91" w:name="_Toc395172394"/>
      <w:r>
        <w:rPr>
          <w:rFonts w:eastAsia="Times New Roman" w:cs="Times New Roman"/>
          <w:b w:val="0"/>
          <w:sz w:val="24"/>
          <w:szCs w:val="24"/>
          <w:lang w:eastAsia="ru-RU"/>
        </w:rPr>
        <w:t>4.</w:t>
      </w:r>
      <w:r>
        <w:rPr>
          <w:rFonts w:eastAsia="Times New Roman" w:cs="Times New Roman"/>
          <w:sz w:val="24"/>
          <w:szCs w:val="24"/>
          <w:lang w:eastAsia="ru-RU"/>
        </w:rPr>
        <w:t xml:space="preserve">3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образования:</w:t>
      </w:r>
      <w:bookmarkEnd w:id="88"/>
      <w:bookmarkEnd w:id="89"/>
      <w:bookmarkEnd w:id="90"/>
      <w:bookmarkEnd w:id="91"/>
    </w:p>
    <w:p w:rsidR="007819E4" w:rsidRDefault="007819E4" w:rsidP="007819E4">
      <w:pPr>
        <w:pStyle w:val="af3"/>
        <w:keepNext/>
        <w:keepLines/>
        <w:numPr>
          <w:ilvl w:val="0"/>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92" w:name="_Toc395705821"/>
      <w:bookmarkStart w:id="93" w:name="_Toc398730154"/>
      <w:bookmarkStart w:id="94" w:name="_Toc407698335"/>
      <w:bookmarkEnd w:id="92"/>
      <w:bookmarkEnd w:id="93"/>
      <w:bookmarkEnd w:id="94"/>
    </w:p>
    <w:p w:rsidR="007819E4" w:rsidRDefault="007819E4" w:rsidP="007819E4">
      <w:pPr>
        <w:pStyle w:val="af3"/>
        <w:keepNext/>
        <w:keepLines/>
        <w:numPr>
          <w:ilvl w:val="0"/>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95" w:name="_Toc398730155"/>
      <w:bookmarkStart w:id="96" w:name="_Toc407698336"/>
      <w:bookmarkEnd w:id="95"/>
      <w:bookmarkEnd w:id="96"/>
    </w:p>
    <w:p w:rsidR="007819E4" w:rsidRDefault="007819E4" w:rsidP="007819E4">
      <w:pPr>
        <w:pStyle w:val="af3"/>
        <w:keepNext/>
        <w:keepLines/>
        <w:numPr>
          <w:ilvl w:val="0"/>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97" w:name="_Toc398730156"/>
      <w:bookmarkStart w:id="98" w:name="_Toc407698337"/>
      <w:bookmarkEnd w:id="97"/>
      <w:bookmarkEnd w:id="98"/>
    </w:p>
    <w:p w:rsidR="007819E4" w:rsidRDefault="007819E4" w:rsidP="007819E4">
      <w:pPr>
        <w:pStyle w:val="af3"/>
        <w:keepNext/>
        <w:keepLines/>
        <w:numPr>
          <w:ilvl w:val="1"/>
          <w:numId w:val="14"/>
        </w:numPr>
        <w:spacing w:after="0" w:line="276" w:lineRule="auto"/>
        <w:ind w:right="-285"/>
        <w:jc w:val="both"/>
        <w:outlineLvl w:val="2"/>
        <w:rPr>
          <w:rFonts w:ascii="Times New Roman" w:eastAsia="Times New Roman" w:hAnsi="Times New Roman" w:cs="Times New Roman"/>
          <w:b/>
          <w:vanish/>
          <w:sz w:val="24"/>
          <w:szCs w:val="24"/>
          <w:lang w:eastAsia="ru-RU"/>
        </w:rPr>
      </w:pPr>
      <w:bookmarkStart w:id="99" w:name="_Toc398730157"/>
      <w:bookmarkStart w:id="100" w:name="_Toc407698338"/>
      <w:bookmarkEnd w:id="99"/>
      <w:bookmarkEnd w:id="100"/>
    </w:p>
    <w:p w:rsidR="007819E4" w:rsidRDefault="007819E4" w:rsidP="007819E4">
      <w:pPr>
        <w:pStyle w:val="3"/>
        <w:numPr>
          <w:ilvl w:val="2"/>
          <w:numId w:val="14"/>
        </w:numPr>
        <w:spacing w:after="120"/>
        <w:ind w:left="862" w:right="-284"/>
        <w:rPr>
          <w:rFonts w:eastAsia="Times New Roman" w:cs="Times New Roman"/>
          <w:sz w:val="24"/>
          <w:lang w:eastAsia="ru-RU"/>
        </w:rPr>
      </w:pPr>
      <w:bookmarkStart w:id="101" w:name="_Toc407698339"/>
      <w:bookmarkStart w:id="102" w:name="_Toc398730158"/>
      <w:r>
        <w:rPr>
          <w:rFonts w:eastAsia="Times New Roman" w:cs="Times New Roman"/>
          <w:sz w:val="24"/>
          <w:lang w:eastAsia="ru-RU"/>
        </w:rPr>
        <w:t>Дошкольные образовательные организации</w:t>
      </w:r>
      <w:bookmarkEnd w:id="101"/>
      <w:bookmarkEnd w:id="102"/>
    </w:p>
    <w:p w:rsidR="007819E4" w:rsidRDefault="007819E4" w:rsidP="007819E4">
      <w:pPr>
        <w:pStyle w:val="af3"/>
        <w:spacing w:after="0" w:line="276" w:lineRule="auto"/>
        <w:ind w:left="-567"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3870"/>
        <w:gridCol w:w="1784"/>
      </w:tblGrid>
      <w:tr w:rsidR="007819E4" w:rsidTr="007819E4">
        <w:tc>
          <w:tcPr>
            <w:tcW w:w="4411"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Объект</w:t>
            </w:r>
          </w:p>
        </w:tc>
        <w:tc>
          <w:tcPr>
            <w:tcW w:w="387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Единицы измерения</w:t>
            </w:r>
          </w:p>
        </w:tc>
        <w:tc>
          <w:tcPr>
            <w:tcW w:w="178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Минимальная обеспеченность</w:t>
            </w:r>
          </w:p>
        </w:tc>
      </w:tr>
      <w:tr w:rsidR="007819E4" w:rsidTr="007819E4">
        <w:trPr>
          <w:trHeight w:val="435"/>
        </w:trPr>
        <w:tc>
          <w:tcPr>
            <w:tcW w:w="4411"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Дошкольные образовательные учреждения</w:t>
            </w:r>
          </w:p>
        </w:tc>
        <w:tc>
          <w:tcPr>
            <w:tcW w:w="387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мест на 1000 жителей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40</w:t>
            </w:r>
          </w:p>
        </w:tc>
      </w:tr>
    </w:tbl>
    <w:p w:rsidR="007819E4" w:rsidRDefault="007819E4" w:rsidP="007819E4">
      <w:pPr>
        <w:pStyle w:val="af3"/>
        <w:spacing w:before="120" w:after="0" w:line="276" w:lineRule="auto"/>
        <w:ind w:left="-567" w:right="-284" w:firstLine="709"/>
        <w:jc w:val="both"/>
        <w:rPr>
          <w:rFonts w:ascii="Times New Roman" w:hAnsi="Times New Roman" w:cs="Times New Roman"/>
          <w:sz w:val="20"/>
          <w:szCs w:val="20"/>
        </w:rPr>
      </w:pPr>
      <w:r>
        <w:rPr>
          <w:rFonts w:ascii="Times New Roman" w:hAnsi="Times New Roman" w:cs="Times New Roman"/>
          <w:sz w:val="20"/>
          <w:szCs w:val="20"/>
          <w:u w:val="single"/>
        </w:rPr>
        <w:t>Примечание:</w:t>
      </w:r>
      <w:r>
        <w:rPr>
          <w:rFonts w:ascii="Times New Roman" w:hAnsi="Times New Roman" w:cs="Times New Roman"/>
          <w:sz w:val="20"/>
          <w:szCs w:val="20"/>
        </w:rPr>
        <w:t xml:space="preserve"> Здания ДОУ проектируются отдельно </w:t>
      </w:r>
      <w:proofErr w:type="gramStart"/>
      <w:r>
        <w:rPr>
          <w:rFonts w:ascii="Times New Roman" w:hAnsi="Times New Roman" w:cs="Times New Roman"/>
          <w:sz w:val="20"/>
          <w:szCs w:val="20"/>
        </w:rPr>
        <w:t>стоящими</w:t>
      </w:r>
      <w:proofErr w:type="gramEnd"/>
      <w:r>
        <w:rPr>
          <w:rFonts w:ascii="Times New Roman" w:hAnsi="Times New Roman" w:cs="Times New Roman"/>
          <w:sz w:val="20"/>
          <w:szCs w:val="20"/>
        </w:rP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7819E4" w:rsidRDefault="007819E4" w:rsidP="007819E4">
      <w:pPr>
        <w:pStyle w:val="af3"/>
        <w:spacing w:after="0" w:line="276" w:lineRule="auto"/>
        <w:ind w:left="-567" w:right="-285" w:firstLine="709"/>
        <w:jc w:val="both"/>
        <w:rPr>
          <w:rFonts w:ascii="Times New Roman" w:hAnsi="Times New Roman" w:cs="Times New Roman"/>
          <w:sz w:val="20"/>
          <w:szCs w:val="20"/>
        </w:rPr>
      </w:pPr>
      <w:r>
        <w:rPr>
          <w:rFonts w:ascii="Times New Roman" w:hAnsi="Times New Roman" w:cs="Times New Roman"/>
          <w:sz w:val="20"/>
          <w:szCs w:val="20"/>
        </w:rPr>
        <w:t xml:space="preserve">При размещении указанных учреждений следует учитывать максимальный радиус территориальной доступности - </w:t>
      </w:r>
      <w:r>
        <w:rPr>
          <w:rFonts w:ascii="Times New Roman" w:hAnsi="Times New Roman" w:cs="Times New Roman"/>
          <w:b/>
          <w:sz w:val="20"/>
          <w:szCs w:val="20"/>
        </w:rPr>
        <w:t>500 м</w:t>
      </w:r>
      <w:r>
        <w:rPr>
          <w:rFonts w:ascii="Times New Roman" w:hAnsi="Times New Roman" w:cs="Times New Roman"/>
          <w:sz w:val="20"/>
          <w:szCs w:val="20"/>
        </w:rPr>
        <w:t>.</w:t>
      </w:r>
    </w:p>
    <w:p w:rsidR="007819E4" w:rsidRDefault="007819E4" w:rsidP="007819E4">
      <w:pPr>
        <w:pStyle w:val="af3"/>
        <w:spacing w:after="0" w:line="276" w:lineRule="auto"/>
        <w:ind w:left="-567" w:right="-285" w:firstLine="709"/>
        <w:jc w:val="both"/>
        <w:rPr>
          <w:rFonts w:ascii="Times New Roman" w:hAnsi="Times New Roman" w:cs="Times New Roman"/>
          <w:sz w:val="20"/>
          <w:szCs w:val="20"/>
        </w:rPr>
      </w:pPr>
      <w:r>
        <w:rPr>
          <w:rFonts w:ascii="Times New Roman" w:hAnsi="Times New Roman" w:cs="Times New Roman"/>
          <w:sz w:val="20"/>
          <w:szCs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Pr>
          <w:rFonts w:ascii="Times New Roman" w:hAnsi="Times New Roman" w:cs="Times New Roman"/>
          <w:b/>
          <w:sz w:val="20"/>
          <w:szCs w:val="20"/>
        </w:rPr>
        <w:t>35 м</w:t>
      </w:r>
      <w:proofErr w:type="gramStart"/>
      <w:r>
        <w:rPr>
          <w:rFonts w:ascii="Times New Roman" w:hAnsi="Times New Roman" w:cs="Times New Roman"/>
          <w:b/>
          <w:sz w:val="20"/>
          <w:szCs w:val="20"/>
          <w:vertAlign w:val="superscript"/>
        </w:rPr>
        <w:t>2</w:t>
      </w:r>
      <w:proofErr w:type="gramEnd"/>
      <w:r>
        <w:rPr>
          <w:rFonts w:ascii="Times New Roman" w:hAnsi="Times New Roman" w:cs="Times New Roman"/>
          <w:b/>
          <w:sz w:val="20"/>
          <w:szCs w:val="20"/>
        </w:rPr>
        <w:t xml:space="preserve"> на 1 место.</w:t>
      </w:r>
    </w:p>
    <w:p w:rsidR="007819E4" w:rsidRDefault="007819E4" w:rsidP="007819E4">
      <w:pPr>
        <w:pStyle w:val="3"/>
        <w:numPr>
          <w:ilvl w:val="2"/>
          <w:numId w:val="14"/>
        </w:numPr>
        <w:spacing w:before="120" w:after="120"/>
        <w:ind w:left="-567" w:right="-284" w:firstLine="709"/>
        <w:rPr>
          <w:rFonts w:eastAsia="Times New Roman" w:cs="Times New Roman"/>
          <w:sz w:val="24"/>
          <w:lang w:eastAsia="ru-RU"/>
        </w:rPr>
      </w:pPr>
      <w:bookmarkStart w:id="103" w:name="_Toc407698340"/>
      <w:bookmarkStart w:id="104" w:name="_Toc398730159"/>
      <w:bookmarkStart w:id="105" w:name="_Toc395172396"/>
      <w:r>
        <w:rPr>
          <w:rFonts w:eastAsia="Times New Roman" w:cs="Times New Roman"/>
          <w:sz w:val="24"/>
          <w:lang w:eastAsia="ru-RU"/>
        </w:rPr>
        <w:t>Общеобразовательные организации</w:t>
      </w:r>
      <w:bookmarkEnd w:id="103"/>
      <w:bookmarkEnd w:id="104"/>
      <w:bookmarkEnd w:id="105"/>
    </w:p>
    <w:p w:rsidR="007819E4" w:rsidRDefault="007819E4" w:rsidP="007819E4">
      <w:pPr>
        <w:pStyle w:val="af3"/>
        <w:spacing w:after="0" w:line="276" w:lineRule="auto"/>
        <w:ind w:left="-567"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3866"/>
        <w:gridCol w:w="1784"/>
      </w:tblGrid>
      <w:tr w:rsidR="007819E4" w:rsidTr="007819E4">
        <w:trPr>
          <w:cantSplit/>
        </w:trPr>
        <w:tc>
          <w:tcPr>
            <w:tcW w:w="44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Объект</w:t>
            </w:r>
          </w:p>
        </w:tc>
        <w:tc>
          <w:tcPr>
            <w:tcW w:w="3866"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Единицы измерения</w:t>
            </w:r>
          </w:p>
        </w:tc>
        <w:tc>
          <w:tcPr>
            <w:tcW w:w="178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Минимальная обеспеченность</w:t>
            </w:r>
          </w:p>
        </w:tc>
      </w:tr>
      <w:tr w:rsidR="007819E4" w:rsidTr="007819E4">
        <w:trPr>
          <w:cantSplit/>
          <w:trHeight w:val="310"/>
        </w:trPr>
        <w:tc>
          <w:tcPr>
            <w:tcW w:w="441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rPr>
                <w:rFonts w:ascii="Times New Roman" w:hAnsi="Times New Roman" w:cs="Times New Roman"/>
                <w:sz w:val="20"/>
                <w:szCs w:val="20"/>
              </w:rPr>
            </w:pPr>
            <w:r>
              <w:rPr>
                <w:rFonts w:ascii="Times New Roman" w:hAnsi="Times New Roman" w:cs="Times New Roman"/>
                <w:sz w:val="20"/>
                <w:szCs w:val="20"/>
              </w:rPr>
              <w:t>Общеобразовательные школы</w:t>
            </w:r>
          </w:p>
        </w:tc>
        <w:tc>
          <w:tcPr>
            <w:tcW w:w="3866"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мест на 1000 жителей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104</w:t>
            </w:r>
          </w:p>
        </w:tc>
      </w:tr>
    </w:tbl>
    <w:p w:rsidR="007819E4" w:rsidRDefault="007819E4" w:rsidP="007819E4">
      <w:pPr>
        <w:widowControl w:val="0"/>
        <w:spacing w:before="120" w:after="0" w:line="276" w:lineRule="auto"/>
        <w:ind w:left="-567" w:right="-284" w:firstLine="709"/>
        <w:jc w:val="both"/>
        <w:rPr>
          <w:rFonts w:ascii="Times New Roman" w:hAnsi="Times New Roman" w:cs="Times New Roman"/>
          <w:sz w:val="20"/>
          <w:szCs w:val="20"/>
        </w:rPr>
      </w:pPr>
      <w:r>
        <w:rPr>
          <w:rFonts w:ascii="Times New Roman" w:hAnsi="Times New Roman" w:cs="Times New Roman"/>
          <w:spacing w:val="40"/>
          <w:sz w:val="20"/>
          <w:szCs w:val="20"/>
          <w:u w:val="single"/>
        </w:rPr>
        <w:t>Примечание</w:t>
      </w:r>
      <w:r>
        <w:rPr>
          <w:rFonts w:ascii="Times New Roman" w:hAnsi="Times New Roman" w:cs="Times New Roman"/>
          <w:spacing w:val="40"/>
          <w:sz w:val="20"/>
          <w:szCs w:val="20"/>
        </w:rPr>
        <w:t>:</w:t>
      </w:r>
      <w:r>
        <w:rPr>
          <w:rFonts w:ascii="Times New Roman" w:hAnsi="Times New Roman" w:cs="Times New Roman"/>
          <w:sz w:val="20"/>
          <w:szCs w:val="20"/>
        </w:rPr>
        <w:t xml:space="preserve"> Школы размещаются: средние и основные - начиная с численности населения в населённом пункте 2 тыс. чел., начальные – с 500 чел. </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размещении указанных учреждений следует учитывать радиус пешеходной доступности для обучающихся </w:t>
      </w:r>
      <w:r>
        <w:rPr>
          <w:rFonts w:ascii="Times New Roman" w:hAnsi="Times New Roman" w:cs="Times New Roman"/>
          <w:sz w:val="24"/>
          <w:szCs w:val="24"/>
          <w:lang w:val="en-US"/>
        </w:rPr>
        <w:t>I</w:t>
      </w:r>
      <w:r>
        <w:rPr>
          <w:rFonts w:ascii="Times New Roman" w:hAnsi="Times New Roman" w:cs="Times New Roman"/>
          <w:sz w:val="24"/>
          <w:szCs w:val="24"/>
        </w:rPr>
        <w:t xml:space="preserve"> ступени – </w:t>
      </w:r>
      <w:r>
        <w:rPr>
          <w:rFonts w:ascii="Times New Roman" w:hAnsi="Times New Roman" w:cs="Times New Roman"/>
          <w:b/>
          <w:sz w:val="24"/>
          <w:szCs w:val="24"/>
        </w:rPr>
        <w:t>2 км</w:t>
      </w:r>
      <w:r>
        <w:rPr>
          <w:rFonts w:ascii="Times New Roman" w:hAnsi="Times New Roman" w:cs="Times New Roman"/>
          <w:sz w:val="24"/>
          <w:szCs w:val="24"/>
        </w:rPr>
        <w:t>.</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Предельный радиус обслуживания обучающихся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ступеней не должен превышать </w:t>
      </w:r>
      <w:r>
        <w:rPr>
          <w:rFonts w:ascii="Times New Roman" w:hAnsi="Times New Roman" w:cs="Times New Roman"/>
          <w:b/>
          <w:sz w:val="24"/>
          <w:szCs w:val="24"/>
        </w:rPr>
        <w:t>15 км</w:t>
      </w:r>
      <w:r>
        <w:rPr>
          <w:rFonts w:ascii="Times New Roman" w:hAnsi="Times New Roman" w:cs="Times New Roman"/>
          <w:sz w:val="24"/>
          <w:szCs w:val="24"/>
        </w:rPr>
        <w:t>.</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lastRenderedPageBreak/>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Pr>
          <w:rFonts w:ascii="Times New Roman" w:hAnsi="Times New Roman" w:cs="Times New Roman"/>
          <w:b/>
          <w:sz w:val="24"/>
          <w:szCs w:val="24"/>
        </w:rPr>
        <w:t>16 м</w:t>
      </w:r>
      <w:proofErr w:type="gramStart"/>
      <w:r>
        <w:rPr>
          <w:rFonts w:ascii="Times New Roman" w:hAnsi="Times New Roman" w:cs="Times New Roman"/>
          <w:b/>
          <w:sz w:val="24"/>
          <w:szCs w:val="24"/>
          <w:vertAlign w:val="superscript"/>
        </w:rPr>
        <w:t>2</w:t>
      </w:r>
      <w:proofErr w:type="gramEnd"/>
      <w:r>
        <w:rPr>
          <w:rFonts w:ascii="Times New Roman" w:hAnsi="Times New Roman" w:cs="Times New Roman"/>
          <w:b/>
          <w:sz w:val="24"/>
          <w:szCs w:val="24"/>
        </w:rPr>
        <w:t xml:space="preserve"> на 1 место.</w:t>
      </w:r>
    </w:p>
    <w:p w:rsidR="007819E4" w:rsidRDefault="007819E4" w:rsidP="007819E4">
      <w:pPr>
        <w:pStyle w:val="1"/>
        <w:spacing w:before="240" w:after="120"/>
        <w:ind w:left="-567" w:right="-284"/>
        <w:rPr>
          <w:rFonts w:eastAsia="Times New Roman" w:cs="Times New Roman"/>
          <w:sz w:val="24"/>
          <w:szCs w:val="24"/>
          <w:lang w:eastAsia="ru-RU"/>
        </w:rPr>
      </w:pPr>
      <w:bookmarkStart w:id="106" w:name="_Toc407698341"/>
      <w:bookmarkStart w:id="107" w:name="_Toc398730160"/>
      <w:bookmarkStart w:id="108" w:name="_Toc395705827"/>
      <w:bookmarkStart w:id="109" w:name="_Toc395172398"/>
      <w:r>
        <w:rPr>
          <w:rFonts w:eastAsia="Times New Roman" w:cs="Times New Roman"/>
          <w:b w:val="0"/>
          <w:sz w:val="24"/>
          <w:szCs w:val="24"/>
          <w:lang w:eastAsia="ru-RU"/>
        </w:rPr>
        <w:t>4.</w:t>
      </w:r>
      <w:r>
        <w:rPr>
          <w:rFonts w:eastAsia="Times New Roman" w:cs="Times New Roman"/>
          <w:sz w:val="24"/>
          <w:szCs w:val="24"/>
          <w:lang w:eastAsia="ru-RU"/>
        </w:rPr>
        <w:t xml:space="preserve">4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физической культуры, массового спорта и отдыха, туризма:</w:t>
      </w:r>
      <w:bookmarkEnd w:id="106"/>
      <w:bookmarkEnd w:id="107"/>
      <w:bookmarkEnd w:id="108"/>
      <w:bookmarkEnd w:id="109"/>
    </w:p>
    <w:p w:rsidR="007819E4" w:rsidRDefault="007819E4" w:rsidP="007819E4">
      <w:pPr>
        <w:pStyle w:val="af3"/>
        <w:keepNext/>
        <w:keepLines/>
        <w:numPr>
          <w:ilvl w:val="0"/>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10" w:name="_Toc395705828"/>
      <w:bookmarkStart w:id="111" w:name="_Toc398730161"/>
      <w:bookmarkStart w:id="112" w:name="_Toc407698342"/>
      <w:bookmarkStart w:id="113" w:name="_Toc395172399"/>
      <w:bookmarkStart w:id="114" w:name="_Toc395705831"/>
      <w:bookmarkEnd w:id="110"/>
      <w:bookmarkEnd w:id="111"/>
      <w:bookmarkEnd w:id="112"/>
    </w:p>
    <w:p w:rsidR="007819E4" w:rsidRDefault="007819E4" w:rsidP="007819E4">
      <w:pPr>
        <w:pStyle w:val="af3"/>
        <w:keepNext/>
        <w:keepLines/>
        <w:numPr>
          <w:ilvl w:val="0"/>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15" w:name="_Toc398730162"/>
      <w:bookmarkStart w:id="116" w:name="_Toc407698343"/>
      <w:bookmarkEnd w:id="115"/>
      <w:bookmarkEnd w:id="116"/>
    </w:p>
    <w:p w:rsidR="007819E4" w:rsidRDefault="007819E4" w:rsidP="007819E4">
      <w:pPr>
        <w:pStyle w:val="af3"/>
        <w:keepNext/>
        <w:keepLines/>
        <w:numPr>
          <w:ilvl w:val="0"/>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17" w:name="_Toc398730163"/>
      <w:bookmarkStart w:id="118" w:name="_Toc407698344"/>
      <w:bookmarkEnd w:id="117"/>
      <w:bookmarkEnd w:id="118"/>
    </w:p>
    <w:p w:rsidR="007819E4" w:rsidRDefault="007819E4" w:rsidP="007819E4">
      <w:pPr>
        <w:pStyle w:val="af3"/>
        <w:keepNext/>
        <w:keepLines/>
        <w:numPr>
          <w:ilvl w:val="1"/>
          <w:numId w:val="16"/>
        </w:numPr>
        <w:spacing w:after="0" w:line="276" w:lineRule="auto"/>
        <w:ind w:right="-285"/>
        <w:jc w:val="both"/>
        <w:outlineLvl w:val="2"/>
        <w:rPr>
          <w:rFonts w:ascii="Times New Roman" w:eastAsia="Times New Roman" w:hAnsi="Times New Roman" w:cs="Times New Roman"/>
          <w:b/>
          <w:vanish/>
          <w:sz w:val="24"/>
          <w:szCs w:val="24"/>
          <w:lang w:eastAsia="ru-RU"/>
        </w:rPr>
      </w:pPr>
      <w:bookmarkStart w:id="119" w:name="_Toc398730164"/>
      <w:bookmarkStart w:id="120" w:name="_Toc407698345"/>
      <w:bookmarkEnd w:id="119"/>
      <w:bookmarkEnd w:id="120"/>
    </w:p>
    <w:p w:rsidR="007819E4" w:rsidRDefault="007819E4" w:rsidP="007819E4">
      <w:pPr>
        <w:pStyle w:val="3"/>
        <w:numPr>
          <w:ilvl w:val="2"/>
          <w:numId w:val="16"/>
        </w:numPr>
        <w:spacing w:after="120"/>
        <w:ind w:left="862" w:right="-284"/>
        <w:rPr>
          <w:rFonts w:eastAsia="Times New Roman" w:cs="Times New Roman"/>
          <w:sz w:val="24"/>
          <w:lang w:eastAsia="ru-RU"/>
        </w:rPr>
      </w:pPr>
      <w:bookmarkStart w:id="121" w:name="_Toc407698346"/>
      <w:bookmarkStart w:id="122" w:name="_Toc398730165"/>
      <w:r>
        <w:rPr>
          <w:rFonts w:eastAsia="Times New Roman" w:cs="Times New Roman"/>
          <w:sz w:val="24"/>
          <w:lang w:eastAsia="ru-RU"/>
        </w:rPr>
        <w:t>Здания и сооружения для развития физической культуры и массового спорта</w:t>
      </w:r>
      <w:bookmarkEnd w:id="113"/>
      <w:bookmarkEnd w:id="114"/>
      <w:bookmarkEnd w:id="121"/>
      <w:bookmarkEnd w:id="122"/>
    </w:p>
    <w:p w:rsidR="007819E4" w:rsidRDefault="007819E4" w:rsidP="007819E4">
      <w:pPr>
        <w:pStyle w:val="af3"/>
        <w:spacing w:after="0" w:line="276" w:lineRule="auto"/>
        <w:ind w:left="-567" w:right="-285"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893"/>
        <w:gridCol w:w="2435"/>
      </w:tblGrid>
      <w:tr w:rsidR="007819E4" w:rsidTr="007819E4">
        <w:tc>
          <w:tcPr>
            <w:tcW w:w="373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Объект</w:t>
            </w:r>
          </w:p>
        </w:tc>
        <w:tc>
          <w:tcPr>
            <w:tcW w:w="38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Единицы измерения</w:t>
            </w:r>
          </w:p>
        </w:tc>
        <w:tc>
          <w:tcPr>
            <w:tcW w:w="243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Минимальная обеспеченность</w:t>
            </w:r>
          </w:p>
        </w:tc>
      </w:tr>
      <w:tr w:rsidR="007819E4" w:rsidTr="007819E4">
        <w:tc>
          <w:tcPr>
            <w:tcW w:w="373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Закрытые спортивные сооружения</w:t>
            </w:r>
          </w:p>
        </w:tc>
        <w:tc>
          <w:tcPr>
            <w:tcW w:w="38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2</w:t>
            </w:r>
            <w:r>
              <w:rPr>
                <w:rFonts w:ascii="Times New Roman" w:hAnsi="Times New Roman" w:cs="Times New Roman"/>
                <w:sz w:val="20"/>
                <w:szCs w:val="20"/>
              </w:rPr>
              <w:t>общей площади / 1000 жителей</w:t>
            </w:r>
          </w:p>
        </w:tc>
        <w:tc>
          <w:tcPr>
            <w:tcW w:w="243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0"/>
                <w:szCs w:val="20"/>
              </w:rPr>
            </w:pPr>
            <w:r>
              <w:rPr>
                <w:rFonts w:ascii="Times New Roman" w:hAnsi="Times New Roman" w:cs="Times New Roman"/>
                <w:sz w:val="20"/>
                <w:szCs w:val="20"/>
              </w:rPr>
              <w:t>30</w:t>
            </w:r>
          </w:p>
        </w:tc>
      </w:tr>
      <w:tr w:rsidR="007819E4" w:rsidTr="007819E4">
        <w:tc>
          <w:tcPr>
            <w:tcW w:w="373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sz w:val="20"/>
                <w:szCs w:val="20"/>
              </w:rPr>
            </w:pPr>
            <w:r>
              <w:rPr>
                <w:rFonts w:ascii="Times New Roman" w:hAnsi="Times New Roman" w:cs="Times New Roman"/>
                <w:sz w:val="20"/>
                <w:szCs w:val="20"/>
              </w:rPr>
              <w:t>Комплексы физкультурно-</w:t>
            </w:r>
          </w:p>
          <w:p w:rsidR="007819E4" w:rsidRDefault="007819E4">
            <w:pPr>
              <w:spacing w:after="0"/>
              <w:jc w:val="center"/>
              <w:rPr>
                <w:rFonts w:ascii="Times New Roman" w:hAnsi="Times New Roman" w:cs="Times New Roman"/>
                <w:sz w:val="20"/>
                <w:szCs w:val="20"/>
              </w:rPr>
            </w:pPr>
            <w:r>
              <w:rPr>
                <w:rFonts w:ascii="Times New Roman" w:hAnsi="Times New Roman" w:cs="Times New Roman"/>
                <w:sz w:val="20"/>
                <w:szCs w:val="20"/>
              </w:rPr>
              <w:t>оздоровительных площадок</w:t>
            </w:r>
          </w:p>
        </w:tc>
        <w:tc>
          <w:tcPr>
            <w:tcW w:w="3893"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sz w:val="20"/>
                <w:szCs w:val="20"/>
              </w:rPr>
            </w:pPr>
            <w:proofErr w:type="gramStart"/>
            <w:r>
              <w:rPr>
                <w:rFonts w:ascii="Times New Roman" w:hAnsi="Times New Roman" w:cs="Times New Roman"/>
                <w:sz w:val="20"/>
                <w:szCs w:val="20"/>
              </w:rPr>
              <w:t>га</w:t>
            </w:r>
            <w:proofErr w:type="gramEnd"/>
            <w:r>
              <w:rPr>
                <w:rFonts w:ascii="Times New Roman" w:hAnsi="Times New Roman" w:cs="Times New Roman"/>
                <w:sz w:val="20"/>
                <w:szCs w:val="20"/>
              </w:rPr>
              <w:t xml:space="preserve"> / 1000 жителей</w:t>
            </w:r>
          </w:p>
        </w:tc>
        <w:tc>
          <w:tcPr>
            <w:tcW w:w="2435"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sz w:val="20"/>
                <w:szCs w:val="20"/>
              </w:rPr>
            </w:pPr>
            <w:r>
              <w:rPr>
                <w:rFonts w:ascii="Times New Roman" w:hAnsi="Times New Roman" w:cs="Times New Roman"/>
                <w:sz w:val="20"/>
                <w:szCs w:val="20"/>
              </w:rPr>
              <w:t>0,7</w:t>
            </w:r>
          </w:p>
        </w:tc>
      </w:tr>
    </w:tbl>
    <w:p w:rsidR="007819E4" w:rsidRDefault="007819E4" w:rsidP="007819E4">
      <w:pPr>
        <w:widowControl w:val="0"/>
        <w:spacing w:before="120" w:after="0" w:line="276" w:lineRule="auto"/>
        <w:ind w:left="-567" w:right="-284" w:firstLine="709"/>
        <w:jc w:val="both"/>
        <w:rPr>
          <w:rFonts w:ascii="Times New Roman" w:hAnsi="Times New Roman" w:cs="Times New Roman"/>
          <w:sz w:val="20"/>
          <w:szCs w:val="20"/>
        </w:rPr>
      </w:pPr>
      <w:r>
        <w:rPr>
          <w:rFonts w:ascii="Times New Roman" w:hAnsi="Times New Roman" w:cs="Times New Roman"/>
          <w:spacing w:val="40"/>
          <w:sz w:val="20"/>
          <w:szCs w:val="20"/>
          <w:u w:val="single"/>
        </w:rPr>
        <w:t>Примечание</w:t>
      </w:r>
      <w:r>
        <w:rPr>
          <w:rFonts w:ascii="Times New Roman" w:hAnsi="Times New Roman" w:cs="Times New Roman"/>
          <w:spacing w:val="40"/>
          <w:sz w:val="20"/>
          <w:szCs w:val="20"/>
        </w:rPr>
        <w:t>:</w:t>
      </w:r>
      <w:r>
        <w:rPr>
          <w:rFonts w:ascii="Times New Roman" w:hAnsi="Times New Roman" w:cs="Times New Roman"/>
          <w:sz w:val="20"/>
          <w:szCs w:val="20"/>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Комплексы физкультурно-оздоровительных площадок предусматриваются в поселении при любой численности населения.</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При размещении указанных учреждений следует учитывать радиус их доступности: комплексы физкультурно-оздоровительных площадок – </w:t>
      </w:r>
      <w:r>
        <w:rPr>
          <w:rFonts w:ascii="Times New Roman" w:hAnsi="Times New Roman" w:cs="Times New Roman"/>
          <w:b/>
          <w:sz w:val="24"/>
          <w:szCs w:val="24"/>
        </w:rPr>
        <w:t>500 м</w:t>
      </w:r>
      <w:r>
        <w:rPr>
          <w:rFonts w:ascii="Times New Roman" w:hAnsi="Times New Roman" w:cs="Times New Roman"/>
          <w:sz w:val="24"/>
          <w:szCs w:val="24"/>
        </w:rPr>
        <w:t xml:space="preserve">, закрытые спортивные сооружения – </w:t>
      </w:r>
      <w:r>
        <w:rPr>
          <w:rFonts w:ascii="Times New Roman" w:hAnsi="Times New Roman" w:cs="Times New Roman"/>
          <w:b/>
          <w:sz w:val="24"/>
          <w:szCs w:val="24"/>
        </w:rPr>
        <w:t>1500 м</w:t>
      </w:r>
      <w:r>
        <w:rPr>
          <w:rFonts w:ascii="Times New Roman" w:hAnsi="Times New Roman" w:cs="Times New Roman"/>
          <w:sz w:val="24"/>
          <w:szCs w:val="24"/>
        </w:rPr>
        <w:t>.</w:t>
      </w:r>
    </w:p>
    <w:p w:rsidR="007819E4" w:rsidRDefault="007819E4" w:rsidP="007819E4">
      <w:pPr>
        <w:pStyle w:val="3"/>
        <w:numPr>
          <w:ilvl w:val="2"/>
          <w:numId w:val="16"/>
        </w:numPr>
        <w:spacing w:before="120" w:after="120"/>
        <w:ind w:left="-567" w:right="-284" w:firstLine="709"/>
        <w:rPr>
          <w:rFonts w:eastAsia="Times New Roman" w:cs="Times New Roman"/>
          <w:sz w:val="24"/>
          <w:lang w:eastAsia="ru-RU"/>
        </w:rPr>
      </w:pPr>
      <w:bookmarkStart w:id="123" w:name="_Toc407698347"/>
      <w:bookmarkStart w:id="124" w:name="_Toc398730166"/>
      <w:bookmarkStart w:id="125" w:name="_Toc395705832"/>
      <w:bookmarkStart w:id="126" w:name="_Toc395172401"/>
      <w:r>
        <w:rPr>
          <w:rFonts w:eastAsia="Times New Roman" w:cs="Times New Roman"/>
          <w:sz w:val="24"/>
          <w:lang w:eastAsia="ru-RU"/>
        </w:rPr>
        <w:t>Туристические базы, гостиницы, мотели, кемпинги, базы отдыха</w:t>
      </w:r>
      <w:bookmarkEnd w:id="123"/>
      <w:bookmarkEnd w:id="124"/>
      <w:bookmarkEnd w:id="125"/>
      <w:bookmarkEnd w:id="126"/>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Показатели минимальной обеспеченности и максимальной территориальной </w:t>
      </w:r>
      <w:proofErr w:type="spellStart"/>
      <w:r>
        <w:rPr>
          <w:rFonts w:ascii="Times New Roman" w:eastAsia="Times New Roman" w:hAnsi="Times New Roman" w:cs="Times New Roman"/>
          <w:sz w:val="24"/>
          <w:szCs w:val="24"/>
          <w:lang w:eastAsia="ru-RU"/>
        </w:rPr>
        <w:t>доступностидля</w:t>
      </w:r>
      <w:proofErr w:type="spellEnd"/>
      <w:r>
        <w:rPr>
          <w:rFonts w:ascii="Times New Roman" w:eastAsia="Times New Roman" w:hAnsi="Times New Roman" w:cs="Times New Roman"/>
          <w:sz w:val="24"/>
          <w:szCs w:val="24"/>
          <w:lang w:eastAsia="ru-RU"/>
        </w:rPr>
        <w:t xml:space="preserve"> данных объектов не нормируются. Мощность и иные параметры определять по заданию на проектирование.</w:t>
      </w:r>
    </w:p>
    <w:p w:rsidR="007819E4" w:rsidRDefault="007819E4" w:rsidP="007819E4">
      <w:pPr>
        <w:pStyle w:val="3"/>
        <w:numPr>
          <w:ilvl w:val="2"/>
          <w:numId w:val="16"/>
        </w:numPr>
        <w:spacing w:before="120" w:after="120"/>
        <w:ind w:left="-567" w:right="-284" w:firstLine="709"/>
        <w:rPr>
          <w:rFonts w:eastAsia="Times New Roman" w:cs="Times New Roman"/>
          <w:sz w:val="24"/>
          <w:lang w:eastAsia="ru-RU"/>
        </w:rPr>
      </w:pPr>
      <w:bookmarkStart w:id="127" w:name="_Toc407698348"/>
      <w:bookmarkStart w:id="128" w:name="_Toc398730167"/>
      <w:bookmarkStart w:id="129" w:name="_Toc395705833"/>
      <w:bookmarkStart w:id="130" w:name="_Toc395172402"/>
      <w:r>
        <w:rPr>
          <w:rFonts w:eastAsia="Times New Roman" w:cs="Times New Roman"/>
          <w:sz w:val="24"/>
          <w:lang w:eastAsia="ru-RU"/>
        </w:rPr>
        <w:t>Пляжи, купальни, парки развлечений</w:t>
      </w:r>
      <w:bookmarkEnd w:id="127"/>
      <w:bookmarkEnd w:id="128"/>
      <w:bookmarkEnd w:id="129"/>
      <w:bookmarkEnd w:id="130"/>
    </w:p>
    <w:p w:rsidR="007819E4" w:rsidRDefault="007819E4" w:rsidP="007819E4">
      <w:pPr>
        <w:widowControl w:val="0"/>
        <w:spacing w:after="0" w:line="276" w:lineRule="auto"/>
        <w:ind w:left="-567" w:right="-285" w:firstLine="709"/>
        <w:contextualSpacing/>
        <w:jc w:val="both"/>
        <w:rPr>
          <w:rFonts w:ascii="Times New Roman" w:hAnsi="Times New Roman" w:cs="Times New Roman"/>
          <w:i/>
          <w:sz w:val="24"/>
          <w:szCs w:val="24"/>
        </w:rPr>
      </w:pPr>
      <w:r>
        <w:rPr>
          <w:rFonts w:ascii="Times New Roman" w:hAnsi="Times New Roman" w:cs="Times New Roman"/>
          <w:i/>
          <w:sz w:val="24"/>
          <w:szCs w:val="24"/>
        </w:rPr>
        <w:t>(Показатели территориальной доступности не нормируются)</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Размеры территорий пляжей, размещаемых в зонах отдыха, следует принимать,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одного посетителя, не менее:</w:t>
      </w:r>
    </w:p>
    <w:p w:rsidR="007819E4" w:rsidRDefault="007819E4" w:rsidP="007819E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речных и озерных – 8;</w:t>
      </w:r>
    </w:p>
    <w:p w:rsidR="007819E4" w:rsidRDefault="007819E4" w:rsidP="007819E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для детей (речных и озерных) – 4.</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одного посетителя.</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одного посетителя.</w:t>
      </w:r>
    </w:p>
    <w:p w:rsidR="007819E4" w:rsidRDefault="007819E4" w:rsidP="007819E4">
      <w:pPr>
        <w:widowControl w:val="0"/>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Минимальную протяженность береговой полосы речных и озерных пляжей следует принимать не менее 0,25 м на одного посетителя.</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Число единовременных посетителей на пляжах следует рассчитывать с учетом коэффициентов одновременной загрузки пляжей:</w:t>
      </w:r>
    </w:p>
    <w:p w:rsidR="007819E4" w:rsidRDefault="007819E4" w:rsidP="007819E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санаториев – 0,6;</w:t>
      </w:r>
    </w:p>
    <w:p w:rsidR="007819E4" w:rsidRDefault="007819E4" w:rsidP="007819E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учреждений отдыха и туризма – 0,7;</w:t>
      </w:r>
    </w:p>
    <w:p w:rsidR="007819E4" w:rsidRDefault="007819E4" w:rsidP="007819E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детских лагерей – 0,5;</w:t>
      </w:r>
    </w:p>
    <w:p w:rsidR="007819E4" w:rsidRDefault="007819E4" w:rsidP="007819E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общего пользования для местного населения – 0,2;</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7819E4" w:rsidRDefault="007819E4" w:rsidP="007819E4">
      <w:pPr>
        <w:pStyle w:val="af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Расчётные показатели количества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для парковки легковых автомобилей на </w:t>
      </w:r>
      <w:proofErr w:type="spellStart"/>
      <w:r>
        <w:rPr>
          <w:rFonts w:ascii="Times New Roman" w:hAnsi="Times New Roman" w:cs="Times New Roman"/>
          <w:sz w:val="24"/>
          <w:szCs w:val="24"/>
        </w:rPr>
        <w:t>приобъектных</w:t>
      </w:r>
      <w:proofErr w:type="spellEnd"/>
      <w:r>
        <w:rPr>
          <w:rFonts w:ascii="Times New Roman" w:hAnsi="Times New Roman" w:cs="Times New Roman"/>
          <w:sz w:val="24"/>
          <w:szCs w:val="24"/>
        </w:rPr>
        <w:t xml:space="preserve"> стоянках приведены в пункте 4.1.3.</w:t>
      </w:r>
    </w:p>
    <w:p w:rsidR="007819E4" w:rsidRDefault="007819E4" w:rsidP="007819E4">
      <w:pPr>
        <w:pStyle w:val="1"/>
        <w:spacing w:before="120" w:after="120"/>
        <w:ind w:left="-567" w:right="-284"/>
        <w:rPr>
          <w:rFonts w:eastAsia="Times New Roman" w:cs="Times New Roman"/>
          <w:sz w:val="24"/>
          <w:szCs w:val="24"/>
          <w:lang w:eastAsia="ru-RU"/>
        </w:rPr>
      </w:pPr>
      <w:bookmarkStart w:id="131" w:name="_Toc407698349"/>
      <w:bookmarkStart w:id="132" w:name="_Toc398730168"/>
      <w:bookmarkStart w:id="133" w:name="_Toc395705834"/>
      <w:bookmarkStart w:id="134" w:name="_Toc395172403"/>
      <w:r>
        <w:rPr>
          <w:rFonts w:eastAsia="Times New Roman" w:cs="Times New Roman"/>
          <w:b w:val="0"/>
          <w:sz w:val="24"/>
          <w:szCs w:val="24"/>
          <w:lang w:eastAsia="ru-RU"/>
        </w:rPr>
        <w:t>4.</w:t>
      </w:r>
      <w:r>
        <w:rPr>
          <w:rFonts w:eastAsia="Times New Roman" w:cs="Times New Roman"/>
          <w:sz w:val="24"/>
          <w:szCs w:val="24"/>
          <w:lang w:eastAsia="ru-RU"/>
        </w:rPr>
        <w:t xml:space="preserve">5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жилищного строительства:</w:t>
      </w:r>
      <w:bookmarkEnd w:id="131"/>
      <w:bookmarkEnd w:id="132"/>
      <w:bookmarkEnd w:id="133"/>
      <w:bookmarkEnd w:id="134"/>
    </w:p>
    <w:p w:rsidR="007819E4" w:rsidRDefault="007819E4" w:rsidP="007819E4">
      <w:pPr>
        <w:pStyle w:val="af3"/>
        <w:keepNext/>
        <w:keepLines/>
        <w:numPr>
          <w:ilvl w:val="0"/>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35" w:name="_Toc395705835"/>
      <w:bookmarkStart w:id="136" w:name="_Toc398730169"/>
      <w:bookmarkStart w:id="137" w:name="_Toc407698350"/>
      <w:bookmarkStart w:id="138" w:name="_Toc395172404"/>
      <w:bookmarkStart w:id="139" w:name="_Toc395705838"/>
      <w:bookmarkEnd w:id="135"/>
      <w:bookmarkEnd w:id="136"/>
      <w:bookmarkEnd w:id="137"/>
    </w:p>
    <w:p w:rsidR="007819E4" w:rsidRDefault="007819E4" w:rsidP="007819E4">
      <w:pPr>
        <w:pStyle w:val="af3"/>
        <w:keepNext/>
        <w:keepLines/>
        <w:numPr>
          <w:ilvl w:val="0"/>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40" w:name="_Toc398730170"/>
      <w:bookmarkStart w:id="141" w:name="_Toc407698351"/>
      <w:bookmarkEnd w:id="140"/>
      <w:bookmarkEnd w:id="141"/>
    </w:p>
    <w:p w:rsidR="007819E4" w:rsidRDefault="007819E4" w:rsidP="007819E4">
      <w:pPr>
        <w:pStyle w:val="af3"/>
        <w:keepNext/>
        <w:keepLines/>
        <w:numPr>
          <w:ilvl w:val="0"/>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42" w:name="_Toc398730171"/>
      <w:bookmarkStart w:id="143" w:name="_Toc407698352"/>
      <w:bookmarkEnd w:id="142"/>
      <w:bookmarkEnd w:id="143"/>
    </w:p>
    <w:p w:rsidR="007819E4" w:rsidRDefault="007819E4" w:rsidP="007819E4">
      <w:pPr>
        <w:pStyle w:val="af3"/>
        <w:keepNext/>
        <w:keepLines/>
        <w:numPr>
          <w:ilvl w:val="1"/>
          <w:numId w:val="18"/>
        </w:numPr>
        <w:spacing w:after="0" w:line="276" w:lineRule="auto"/>
        <w:ind w:right="-285"/>
        <w:jc w:val="both"/>
        <w:outlineLvl w:val="2"/>
        <w:rPr>
          <w:rFonts w:ascii="Times New Roman" w:eastAsia="Times New Roman" w:hAnsi="Times New Roman" w:cs="Times New Roman"/>
          <w:b/>
          <w:vanish/>
          <w:sz w:val="24"/>
          <w:szCs w:val="24"/>
          <w:lang w:eastAsia="ru-RU"/>
        </w:rPr>
      </w:pPr>
      <w:bookmarkStart w:id="144" w:name="_Toc398730172"/>
      <w:bookmarkStart w:id="145" w:name="_Toc407698353"/>
      <w:bookmarkEnd w:id="144"/>
      <w:bookmarkEnd w:id="145"/>
    </w:p>
    <w:p w:rsidR="007819E4" w:rsidRDefault="007819E4" w:rsidP="007819E4">
      <w:pPr>
        <w:pStyle w:val="3"/>
        <w:numPr>
          <w:ilvl w:val="2"/>
          <w:numId w:val="18"/>
        </w:numPr>
        <w:ind w:left="862" w:right="-285"/>
        <w:rPr>
          <w:rFonts w:eastAsia="Times New Roman" w:cs="Times New Roman"/>
          <w:sz w:val="24"/>
          <w:lang w:eastAsia="ru-RU"/>
        </w:rPr>
      </w:pPr>
      <w:bookmarkStart w:id="146" w:name="_Toc407698354"/>
      <w:bookmarkStart w:id="147" w:name="_Toc398730173"/>
      <w:r>
        <w:rPr>
          <w:rFonts w:eastAsia="Times New Roman" w:cs="Times New Roman"/>
          <w:sz w:val="24"/>
          <w:lang w:eastAsia="ru-RU"/>
        </w:rPr>
        <w:t>Муниципальный жилищный фонд</w:t>
      </w:r>
      <w:bookmarkEnd w:id="138"/>
      <w:bookmarkEnd w:id="139"/>
      <w:bookmarkEnd w:id="146"/>
      <w:bookmarkEnd w:id="147"/>
    </w:p>
    <w:p w:rsidR="007819E4" w:rsidRDefault="007819E4" w:rsidP="007819E4">
      <w:pPr>
        <w:spacing w:after="120"/>
        <w:ind w:left="-567" w:right="-284" w:firstLine="709"/>
        <w:rPr>
          <w:rFonts w:ascii="Times New Roman" w:hAnsi="Times New Roman" w:cs="Times New Roman"/>
          <w:i/>
          <w:sz w:val="24"/>
          <w:szCs w:val="24"/>
        </w:rPr>
      </w:pPr>
      <w:r>
        <w:rPr>
          <w:rFonts w:ascii="Times New Roman" w:hAnsi="Times New Roman" w:cs="Times New Roman"/>
          <w:i/>
          <w:sz w:val="24"/>
          <w:szCs w:val="24"/>
        </w:rPr>
        <w:t>(Показатели территориальной доступности не нормируются)</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Учётная норма площади жилого помещения </w:t>
      </w:r>
      <w:proofErr w:type="gramStart"/>
      <w:r>
        <w:rPr>
          <w:rFonts w:ascii="Times New Roman" w:hAnsi="Times New Roman" w:cs="Times New Roman"/>
          <w:sz w:val="24"/>
          <w:szCs w:val="24"/>
        </w:rPr>
        <w:t>при постановке граждан на учет в качестве нуждающихся в получении жилых помещений в поселении</w:t>
      </w:r>
      <w:proofErr w:type="gramEnd"/>
      <w:r>
        <w:rPr>
          <w:rFonts w:ascii="Times New Roman" w:hAnsi="Times New Roman" w:cs="Times New Roman"/>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pacing w:val="-2"/>
          <w:sz w:val="24"/>
          <w:szCs w:val="24"/>
        </w:rPr>
        <w:t>Расчет площади элементов дворовой территории осуществляется</w:t>
      </w:r>
      <w:r>
        <w:rPr>
          <w:rFonts w:ascii="Times New Roman" w:hAnsi="Times New Roman" w:cs="Times New Roman"/>
          <w:sz w:val="24"/>
          <w:szCs w:val="24"/>
        </w:rPr>
        <w:t xml:space="preserve"> в соответствии с минимальными параметрами, приведенными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4508"/>
      </w:tblGrid>
      <w:tr w:rsidR="007819E4" w:rsidTr="007819E4">
        <w:trPr>
          <w:trHeight w:val="340"/>
        </w:trPr>
        <w:tc>
          <w:tcPr>
            <w:tcW w:w="5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jc w:val="center"/>
              <w:rPr>
                <w:rFonts w:ascii="Times New Roman" w:hAnsi="Times New Roman" w:cs="Times New Roman"/>
                <w:b/>
                <w:sz w:val="20"/>
                <w:szCs w:val="20"/>
              </w:rPr>
            </w:pPr>
            <w:r>
              <w:rPr>
                <w:rFonts w:ascii="Times New Roman" w:hAnsi="Times New Roman" w:cs="Times New Roman"/>
                <w:b/>
                <w:sz w:val="20"/>
                <w:szCs w:val="20"/>
              </w:rPr>
              <w:t>Площадки</w:t>
            </w:r>
          </w:p>
        </w:tc>
        <w:tc>
          <w:tcPr>
            <w:tcW w:w="450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jc w:val="center"/>
              <w:rPr>
                <w:rFonts w:ascii="Times New Roman" w:hAnsi="Times New Roman" w:cs="Times New Roman"/>
                <w:b/>
                <w:sz w:val="20"/>
                <w:szCs w:val="20"/>
              </w:rPr>
            </w:pPr>
            <w:r>
              <w:rPr>
                <w:rFonts w:ascii="Times New Roman" w:hAnsi="Times New Roman" w:cs="Times New Roman"/>
                <w:b/>
                <w:sz w:val="20"/>
                <w:szCs w:val="20"/>
              </w:rPr>
              <w:t>Удельные размеры площадок, м</w:t>
            </w:r>
            <w:proofErr w:type="gramStart"/>
            <w:r>
              <w:rPr>
                <w:rFonts w:ascii="Times New Roman" w:hAnsi="Times New Roman" w:cs="Times New Roman"/>
                <w:b/>
                <w:sz w:val="20"/>
                <w:szCs w:val="20"/>
                <w:vertAlign w:val="superscript"/>
              </w:rPr>
              <w:t>2</w:t>
            </w:r>
            <w:proofErr w:type="gramEnd"/>
            <w:r>
              <w:rPr>
                <w:rFonts w:ascii="Times New Roman" w:hAnsi="Times New Roman" w:cs="Times New Roman"/>
                <w:b/>
                <w:sz w:val="20"/>
                <w:szCs w:val="20"/>
              </w:rPr>
              <w:t>/чел.</w:t>
            </w:r>
          </w:p>
        </w:tc>
      </w:tr>
      <w:tr w:rsidR="007819E4" w:rsidTr="007819E4">
        <w:trPr>
          <w:trHeight w:val="510"/>
        </w:trPr>
        <w:tc>
          <w:tcPr>
            <w:tcW w:w="5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игр детей дошкольного и младшего школьного возраста</w:t>
            </w:r>
          </w:p>
        </w:tc>
        <w:tc>
          <w:tcPr>
            <w:tcW w:w="450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0,7</w:t>
            </w:r>
          </w:p>
        </w:tc>
      </w:tr>
      <w:tr w:rsidR="007819E4" w:rsidTr="007819E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отдыха взрослого населения</w:t>
            </w:r>
          </w:p>
        </w:tc>
        <w:tc>
          <w:tcPr>
            <w:tcW w:w="450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0,1</w:t>
            </w:r>
          </w:p>
        </w:tc>
      </w:tr>
      <w:tr w:rsidR="007819E4" w:rsidTr="007819E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занятий физкультурой</w:t>
            </w:r>
          </w:p>
        </w:tc>
        <w:tc>
          <w:tcPr>
            <w:tcW w:w="450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2,0</w:t>
            </w:r>
          </w:p>
        </w:tc>
      </w:tr>
      <w:tr w:rsidR="007819E4" w:rsidTr="007819E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хозяйственных целей и выгула собак</w:t>
            </w:r>
          </w:p>
        </w:tc>
        <w:tc>
          <w:tcPr>
            <w:tcW w:w="450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0,3</w:t>
            </w:r>
          </w:p>
        </w:tc>
      </w:tr>
      <w:tr w:rsidR="007819E4" w:rsidTr="007819E4">
        <w:trPr>
          <w:trHeight w:val="284"/>
        </w:trPr>
        <w:tc>
          <w:tcPr>
            <w:tcW w:w="555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rPr>
                <w:rFonts w:ascii="Times New Roman" w:hAnsi="Times New Roman" w:cs="Times New Roman"/>
                <w:sz w:val="20"/>
                <w:szCs w:val="20"/>
              </w:rPr>
            </w:pPr>
            <w:r>
              <w:rPr>
                <w:rFonts w:ascii="Times New Roman" w:hAnsi="Times New Roman" w:cs="Times New Roman"/>
                <w:sz w:val="20"/>
                <w:szCs w:val="20"/>
              </w:rPr>
              <w:t>Для стоянки автотранспорта</w:t>
            </w:r>
          </w:p>
        </w:tc>
        <w:tc>
          <w:tcPr>
            <w:tcW w:w="450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ind w:left="-567" w:right="-285" w:firstLine="709"/>
              <w:contextualSpacing/>
              <w:jc w:val="center"/>
              <w:rPr>
                <w:rFonts w:ascii="Times New Roman" w:hAnsi="Times New Roman" w:cs="Times New Roman"/>
                <w:sz w:val="20"/>
                <w:szCs w:val="20"/>
              </w:rPr>
            </w:pPr>
            <w:r>
              <w:rPr>
                <w:rFonts w:ascii="Times New Roman" w:hAnsi="Times New Roman" w:cs="Times New Roman"/>
                <w:sz w:val="20"/>
                <w:szCs w:val="20"/>
              </w:rPr>
              <w:t>0,8</w:t>
            </w:r>
          </w:p>
        </w:tc>
      </w:tr>
    </w:tbl>
    <w:p w:rsidR="007819E4" w:rsidRDefault="007819E4" w:rsidP="007819E4">
      <w:pPr>
        <w:pStyle w:val="3"/>
        <w:numPr>
          <w:ilvl w:val="2"/>
          <w:numId w:val="18"/>
        </w:numPr>
        <w:spacing w:before="240" w:after="120"/>
        <w:ind w:left="-567" w:right="-284" w:firstLine="709"/>
        <w:rPr>
          <w:rFonts w:eastAsia="Times New Roman" w:cs="Times New Roman"/>
          <w:sz w:val="24"/>
          <w:lang w:eastAsia="ru-RU"/>
        </w:rPr>
      </w:pPr>
      <w:bookmarkStart w:id="148" w:name="_Toc407698355"/>
      <w:bookmarkStart w:id="149" w:name="_Toc398730174"/>
      <w:bookmarkStart w:id="150" w:name="_Toc395705839"/>
      <w:r>
        <w:rPr>
          <w:rFonts w:eastAsia="Times New Roman" w:cs="Times New Roman"/>
          <w:sz w:val="24"/>
          <w:lang w:eastAsia="ru-RU"/>
        </w:rPr>
        <w:t>Доступность жилых объектов и объектов социальной инфраструктуры для инвалидов и маломобильных групп населения</w:t>
      </w:r>
      <w:bookmarkEnd w:id="148"/>
      <w:bookmarkEnd w:id="149"/>
      <w:bookmarkEnd w:id="150"/>
    </w:p>
    <w:p w:rsidR="007819E4" w:rsidRDefault="007819E4" w:rsidP="007819E4">
      <w:pPr>
        <w:widowControl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bookmarkStart w:id="151" w:name="_Toc395172405"/>
      <w:r>
        <w:rPr>
          <w:rFonts w:ascii="Times New Roman" w:hAnsi="Times New Roman" w:cs="Times New Roman"/>
          <w:sz w:val="24"/>
          <w:szCs w:val="24"/>
        </w:rPr>
        <w:t xml:space="preserve">При планировке и застройке территории населённых пунктов </w:t>
      </w:r>
      <w:proofErr w:type="spellStart"/>
      <w:r>
        <w:rPr>
          <w:rFonts w:ascii="Times New Roman" w:hAnsi="Times New Roman" w:cs="Times New Roman"/>
          <w:sz w:val="24"/>
          <w:szCs w:val="24"/>
        </w:rPr>
        <w:t>Тимашевскогосельсовета</w:t>
      </w:r>
      <w:proofErr w:type="spellEnd"/>
      <w:r>
        <w:rPr>
          <w:rFonts w:ascii="Times New Roman" w:hAnsi="Times New Roman" w:cs="Times New Roman"/>
          <w:sz w:val="24"/>
          <w:szCs w:val="24"/>
        </w:rPr>
        <w:t xml:space="preserve"> необходимо обеспечивать доступность жилых объектов, объектов социальной инфраструктуры для инвалидов и маломобильных групп населения. </w:t>
      </w:r>
    </w:p>
    <w:p w:rsidR="007819E4" w:rsidRDefault="007819E4" w:rsidP="007819E4">
      <w:pPr>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7819E4" w:rsidRDefault="007819E4" w:rsidP="007819E4">
      <w:pPr>
        <w:ind w:left="-567" w:right="-285" w:firstLine="709"/>
        <w:jc w:val="both"/>
        <w:rPr>
          <w:rFonts w:ascii="Times New Roman" w:hAnsi="Times New Roman" w:cs="Times New Roman"/>
          <w:sz w:val="24"/>
          <w:szCs w:val="24"/>
        </w:rPr>
      </w:pPr>
      <w:r>
        <w:rPr>
          <w:rFonts w:ascii="Times New Roman" w:hAnsi="Times New Roman" w:cs="Times New Roman"/>
          <w:sz w:val="24"/>
          <w:szCs w:val="24"/>
        </w:rPr>
        <w:t>Количество мест парковки для индивидуального автотранспорта инвалида принимать в соответствии с таблицей (не менее):</w:t>
      </w:r>
    </w:p>
    <w:tbl>
      <w:tblPr>
        <w:tblW w:w="10065" w:type="dxa"/>
        <w:tblInd w:w="-459" w:type="dxa"/>
        <w:tblLayout w:type="fixed"/>
        <w:tblLook w:val="04A0" w:firstRow="1" w:lastRow="0" w:firstColumn="1" w:lastColumn="0" w:noHBand="0" w:noVBand="1"/>
      </w:tblPr>
      <w:tblGrid>
        <w:gridCol w:w="4707"/>
        <w:gridCol w:w="1984"/>
        <w:gridCol w:w="1985"/>
        <w:gridCol w:w="1389"/>
      </w:tblGrid>
      <w:tr w:rsidR="007819E4" w:rsidTr="007819E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Место размещения</w:t>
            </w:r>
          </w:p>
        </w:tc>
        <w:tc>
          <w:tcPr>
            <w:tcW w:w="1984"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Норма</w:t>
            </w:r>
          </w:p>
          <w:p w:rsidR="007819E4" w:rsidRDefault="007819E4">
            <w:pPr>
              <w:snapToGrid w:val="0"/>
              <w:spacing w:after="0"/>
              <w:jc w:val="both"/>
              <w:rPr>
                <w:rFonts w:ascii="Times New Roman" w:hAnsi="Times New Roman" w:cs="Times New Roman"/>
                <w:b/>
                <w:sz w:val="20"/>
                <w:szCs w:val="20"/>
              </w:rPr>
            </w:pPr>
            <w:r>
              <w:rPr>
                <w:rFonts w:ascii="Times New Roman" w:hAnsi="Times New Roman" w:cs="Times New Roman"/>
                <w:b/>
                <w:sz w:val="20"/>
                <w:szCs w:val="20"/>
              </w:rPr>
              <w:t>обеспеченности</w:t>
            </w:r>
          </w:p>
        </w:tc>
        <w:tc>
          <w:tcPr>
            <w:tcW w:w="1985"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Единица</w:t>
            </w:r>
          </w:p>
          <w:p w:rsidR="007819E4" w:rsidRDefault="007819E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измерения</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7819E4" w:rsidRDefault="007819E4">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Примечание</w:t>
            </w:r>
          </w:p>
        </w:tc>
      </w:tr>
      <w:tr w:rsidR="007819E4" w:rsidTr="007819E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на открытых стоянках для </w:t>
            </w:r>
            <w:proofErr w:type="gramStart"/>
            <w:r>
              <w:rPr>
                <w:rFonts w:ascii="Times New Roman" w:hAnsi="Times New Roman" w:cs="Times New Roman"/>
                <w:sz w:val="20"/>
                <w:szCs w:val="20"/>
              </w:rPr>
              <w:t>кратковременного</w:t>
            </w:r>
            <w:proofErr w:type="gramEnd"/>
          </w:p>
          <w:p w:rsidR="007819E4" w:rsidRDefault="007819E4">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w:t>
            </w:r>
            <w:proofErr w:type="spellStart"/>
            <w:r>
              <w:rPr>
                <w:rFonts w:ascii="Times New Roman" w:hAnsi="Times New Roman" w:cs="Times New Roman"/>
                <w:sz w:val="20"/>
                <w:szCs w:val="20"/>
              </w:rPr>
              <w:t>околоучреждений</w:t>
            </w:r>
            <w:proofErr w:type="spellEnd"/>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и </w:t>
            </w:r>
            <w:proofErr w:type="spellStart"/>
            <w:r>
              <w:rPr>
                <w:rFonts w:ascii="Times New Roman" w:hAnsi="Times New Roman" w:cs="Times New Roman"/>
                <w:sz w:val="20"/>
                <w:szCs w:val="20"/>
              </w:rPr>
              <w:t>предприятийобслуживания</w:t>
            </w:r>
            <w:proofErr w:type="spellEnd"/>
          </w:p>
        </w:tc>
        <w:tc>
          <w:tcPr>
            <w:tcW w:w="1984"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мест от общего</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парковочных мест</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hideMark/>
          </w:tcPr>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Но не менее</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одного места.</w:t>
            </w:r>
          </w:p>
        </w:tc>
      </w:tr>
      <w:tr w:rsidR="007819E4" w:rsidTr="007819E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на открытых стоянках </w:t>
            </w:r>
            <w:proofErr w:type="spellStart"/>
            <w:r>
              <w:rPr>
                <w:rFonts w:ascii="Times New Roman" w:hAnsi="Times New Roman" w:cs="Times New Roman"/>
                <w:sz w:val="20"/>
                <w:szCs w:val="20"/>
              </w:rPr>
              <w:t>длякратковременного</w:t>
            </w:r>
            <w:proofErr w:type="spellEnd"/>
          </w:p>
          <w:p w:rsidR="007819E4" w:rsidRDefault="007819E4">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w:t>
            </w:r>
            <w:proofErr w:type="gramStart"/>
            <w:r>
              <w:rPr>
                <w:rFonts w:ascii="Times New Roman" w:hAnsi="Times New Roman" w:cs="Times New Roman"/>
                <w:sz w:val="20"/>
                <w:szCs w:val="20"/>
              </w:rPr>
              <w:t>при</w:t>
            </w:r>
            <w:proofErr w:type="gramEnd"/>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xml:space="preserve">специализированных </w:t>
            </w:r>
            <w:proofErr w:type="gramStart"/>
            <w:r>
              <w:rPr>
                <w:rFonts w:ascii="Times New Roman" w:hAnsi="Times New Roman" w:cs="Times New Roman"/>
                <w:sz w:val="20"/>
                <w:szCs w:val="20"/>
              </w:rPr>
              <w:t>зданиях</w:t>
            </w:r>
            <w:proofErr w:type="gramEnd"/>
          </w:p>
        </w:tc>
        <w:tc>
          <w:tcPr>
            <w:tcW w:w="1984"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мест от общего</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7819E4" w:rsidRDefault="007819E4">
            <w:pPr>
              <w:spacing w:after="0" w:line="240" w:lineRule="auto"/>
              <w:rPr>
                <w:rFonts w:ascii="Times New Roman" w:hAnsi="Times New Roman" w:cs="Times New Roman"/>
                <w:sz w:val="20"/>
                <w:szCs w:val="20"/>
              </w:rPr>
            </w:pPr>
          </w:p>
        </w:tc>
      </w:tr>
      <w:tr w:rsidR="007819E4" w:rsidTr="007819E4">
        <w:trPr>
          <w:cantSplit/>
          <w:trHeight w:val="20"/>
        </w:trPr>
        <w:tc>
          <w:tcPr>
            <w:tcW w:w="4707"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xml:space="preserve">на открытых стоянках </w:t>
            </w:r>
            <w:proofErr w:type="spellStart"/>
            <w:r>
              <w:rPr>
                <w:rFonts w:ascii="Times New Roman" w:hAnsi="Times New Roman" w:cs="Times New Roman"/>
                <w:sz w:val="20"/>
                <w:szCs w:val="20"/>
              </w:rPr>
              <w:t>длякратковременного</w:t>
            </w:r>
            <w:proofErr w:type="spellEnd"/>
          </w:p>
          <w:p w:rsidR="007819E4" w:rsidRDefault="007819E4">
            <w:pPr>
              <w:snapToGrid w:val="0"/>
              <w:spacing w:after="0"/>
              <w:rPr>
                <w:rFonts w:ascii="Times New Roman" w:hAnsi="Times New Roman" w:cs="Times New Roman"/>
                <w:sz w:val="20"/>
                <w:szCs w:val="20"/>
              </w:rPr>
            </w:pPr>
            <w:proofErr w:type="spellStart"/>
            <w:r>
              <w:rPr>
                <w:rFonts w:ascii="Times New Roman" w:hAnsi="Times New Roman" w:cs="Times New Roman"/>
                <w:sz w:val="20"/>
                <w:szCs w:val="20"/>
              </w:rPr>
              <w:t>хранениялегковых</w:t>
            </w:r>
            <w:proofErr w:type="spellEnd"/>
            <w:r>
              <w:rPr>
                <w:rFonts w:ascii="Times New Roman" w:hAnsi="Times New Roman" w:cs="Times New Roman"/>
                <w:sz w:val="20"/>
                <w:szCs w:val="20"/>
              </w:rPr>
              <w:t xml:space="preserve"> автомобилей около</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учреждений, специализирующихся на лечении</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опорно-двигательного аппарата</w:t>
            </w:r>
          </w:p>
        </w:tc>
        <w:tc>
          <w:tcPr>
            <w:tcW w:w="1984"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1985" w:type="dxa"/>
            <w:tcBorders>
              <w:top w:val="single" w:sz="4" w:space="0" w:color="000000"/>
              <w:left w:val="single" w:sz="4" w:space="0" w:color="000000"/>
              <w:bottom w:val="single" w:sz="4" w:space="0" w:color="000000"/>
              <w:right w:val="nil"/>
            </w:tcBorders>
            <w:vAlign w:val="center"/>
            <w:hideMark/>
          </w:tcPr>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 мест от общего</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7819E4" w:rsidRDefault="007819E4">
            <w:pPr>
              <w:snapToGrid w:val="0"/>
              <w:spacing w:after="0"/>
              <w:rPr>
                <w:rFonts w:ascii="Times New Roman" w:hAnsi="Times New Roman" w:cs="Times New Roman"/>
                <w:sz w:val="20"/>
                <w:szCs w:val="20"/>
              </w:rPr>
            </w:pPr>
            <w:r>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7819E4" w:rsidRDefault="007819E4">
            <w:pPr>
              <w:spacing w:after="0" w:line="240" w:lineRule="auto"/>
              <w:rPr>
                <w:rFonts w:ascii="Times New Roman" w:hAnsi="Times New Roman" w:cs="Times New Roman"/>
                <w:sz w:val="20"/>
                <w:szCs w:val="20"/>
              </w:rPr>
            </w:pPr>
          </w:p>
        </w:tc>
      </w:tr>
    </w:tbl>
    <w:p w:rsidR="007819E4" w:rsidRDefault="007819E4" w:rsidP="007819E4">
      <w:pPr>
        <w:spacing w:before="120" w:after="0" w:line="276" w:lineRule="auto"/>
        <w:ind w:left="-567" w:right="-284" w:firstLine="709"/>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Расстояние от жилого дома до мест хранения индивидуального автотранспорта инвалида не более – 100 м; и не менее – 10 м.</w:t>
      </w:r>
    </w:p>
    <w:p w:rsidR="007819E4" w:rsidRDefault="007819E4" w:rsidP="007819E4">
      <w:pPr>
        <w:spacing w:after="160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Размер земельного участка крытого бокса для хранения индивидуального транспорта инвалида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 21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7819E4" w:rsidRDefault="007819E4" w:rsidP="007819E4">
      <w:pPr>
        <w:spacing w:after="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Ширина зоны для парковки автомобиля инвалида (не менее) - 3,5 м.</w:t>
      </w:r>
    </w:p>
    <w:p w:rsidR="007819E4" w:rsidRDefault="007819E4" w:rsidP="007819E4">
      <w:pPr>
        <w:pStyle w:val="1"/>
        <w:spacing w:before="240" w:after="120"/>
        <w:ind w:left="-567" w:right="-284"/>
        <w:rPr>
          <w:rFonts w:eastAsia="Times New Roman" w:cs="Times New Roman"/>
          <w:sz w:val="24"/>
          <w:szCs w:val="24"/>
          <w:lang w:eastAsia="ru-RU"/>
        </w:rPr>
      </w:pPr>
      <w:bookmarkStart w:id="152" w:name="_Toc407698356"/>
      <w:bookmarkStart w:id="153" w:name="_Toc398730175"/>
      <w:bookmarkStart w:id="154" w:name="_Toc395705840"/>
      <w:r>
        <w:rPr>
          <w:rFonts w:eastAsia="Times New Roman" w:cs="Times New Roman"/>
          <w:b w:val="0"/>
          <w:sz w:val="24"/>
          <w:szCs w:val="24"/>
          <w:lang w:eastAsia="ru-RU"/>
        </w:rPr>
        <w:t>4.</w:t>
      </w:r>
      <w:r>
        <w:rPr>
          <w:rFonts w:eastAsia="Times New Roman" w:cs="Times New Roman"/>
          <w:sz w:val="24"/>
          <w:szCs w:val="24"/>
          <w:lang w:eastAsia="ru-RU"/>
        </w:rPr>
        <w:t xml:space="preserve">6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развития инженерной инфраструктуры, сбора, вывоза, утилизации и переработки бытовых промышленных отходов и мусора:</w:t>
      </w:r>
      <w:bookmarkEnd w:id="151"/>
      <w:bookmarkEnd w:id="152"/>
      <w:bookmarkEnd w:id="153"/>
      <w:bookmarkEnd w:id="154"/>
    </w:p>
    <w:p w:rsidR="007819E4" w:rsidRDefault="007819E4" w:rsidP="007819E4">
      <w:pPr>
        <w:pStyle w:val="af3"/>
        <w:spacing w:after="0" w:line="276" w:lineRule="auto"/>
        <w:ind w:left="-567" w:right="-285"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7819E4" w:rsidRDefault="007819E4" w:rsidP="007819E4">
      <w:pPr>
        <w:pStyle w:val="af3"/>
        <w:keepNext/>
        <w:keepLines/>
        <w:numPr>
          <w:ilvl w:val="0"/>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55" w:name="_Toc395705841"/>
      <w:bookmarkStart w:id="156" w:name="_Toc398730176"/>
      <w:bookmarkStart w:id="157" w:name="_Toc407698357"/>
      <w:bookmarkStart w:id="158" w:name="_Toc395172406"/>
      <w:bookmarkStart w:id="159" w:name="_Toc395705844"/>
      <w:bookmarkEnd w:id="155"/>
      <w:bookmarkEnd w:id="156"/>
      <w:bookmarkEnd w:id="157"/>
    </w:p>
    <w:p w:rsidR="007819E4" w:rsidRDefault="007819E4" w:rsidP="007819E4">
      <w:pPr>
        <w:pStyle w:val="af3"/>
        <w:keepNext/>
        <w:keepLines/>
        <w:numPr>
          <w:ilvl w:val="0"/>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60" w:name="_Toc398730177"/>
      <w:bookmarkStart w:id="161" w:name="_Toc407698358"/>
      <w:bookmarkEnd w:id="160"/>
      <w:bookmarkEnd w:id="161"/>
    </w:p>
    <w:p w:rsidR="007819E4" w:rsidRDefault="007819E4" w:rsidP="007819E4">
      <w:pPr>
        <w:pStyle w:val="af3"/>
        <w:keepNext/>
        <w:keepLines/>
        <w:numPr>
          <w:ilvl w:val="0"/>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62" w:name="_Toc398730178"/>
      <w:bookmarkStart w:id="163" w:name="_Toc407698359"/>
      <w:bookmarkEnd w:id="162"/>
      <w:bookmarkEnd w:id="163"/>
    </w:p>
    <w:p w:rsidR="007819E4" w:rsidRDefault="007819E4" w:rsidP="007819E4">
      <w:pPr>
        <w:pStyle w:val="af3"/>
        <w:keepNext/>
        <w:keepLines/>
        <w:numPr>
          <w:ilvl w:val="1"/>
          <w:numId w:val="20"/>
        </w:numPr>
        <w:spacing w:after="0" w:line="276" w:lineRule="auto"/>
        <w:ind w:right="-285"/>
        <w:jc w:val="both"/>
        <w:outlineLvl w:val="2"/>
        <w:rPr>
          <w:rFonts w:ascii="Times New Roman" w:eastAsia="Times New Roman" w:hAnsi="Times New Roman" w:cs="Times New Roman"/>
          <w:b/>
          <w:vanish/>
          <w:sz w:val="24"/>
          <w:szCs w:val="24"/>
          <w:lang w:eastAsia="ru-RU"/>
        </w:rPr>
      </w:pPr>
      <w:bookmarkStart w:id="164" w:name="_Toc398730179"/>
      <w:bookmarkStart w:id="165" w:name="_Toc407698360"/>
      <w:bookmarkEnd w:id="164"/>
      <w:bookmarkEnd w:id="165"/>
    </w:p>
    <w:p w:rsidR="007819E4" w:rsidRDefault="007819E4" w:rsidP="007819E4">
      <w:pPr>
        <w:pStyle w:val="3"/>
        <w:numPr>
          <w:ilvl w:val="2"/>
          <w:numId w:val="20"/>
        </w:numPr>
        <w:spacing w:before="120" w:after="120"/>
        <w:ind w:left="862" w:right="-284"/>
        <w:rPr>
          <w:rFonts w:eastAsia="Times New Roman" w:cs="Times New Roman"/>
          <w:sz w:val="24"/>
          <w:lang w:eastAsia="ru-RU"/>
        </w:rPr>
      </w:pPr>
      <w:bookmarkStart w:id="166" w:name="_Toc407698361"/>
      <w:bookmarkStart w:id="167" w:name="_Toc398730180"/>
      <w:r>
        <w:rPr>
          <w:rFonts w:eastAsia="Times New Roman" w:cs="Times New Roman"/>
          <w:sz w:val="24"/>
          <w:lang w:eastAsia="ru-RU"/>
        </w:rPr>
        <w:t>Объекты водоснабжения</w:t>
      </w:r>
      <w:bookmarkEnd w:id="158"/>
      <w:bookmarkEnd w:id="159"/>
      <w:bookmarkEnd w:id="166"/>
      <w:bookmarkEnd w:id="167"/>
    </w:p>
    <w:p w:rsidR="007819E4" w:rsidRDefault="007819E4" w:rsidP="007819E4">
      <w:pPr>
        <w:pStyle w:val="-0"/>
        <w:spacing w:before="0" w:after="0"/>
        <w:ind w:left="-567" w:right="-285" w:firstLine="709"/>
        <w:jc w:val="left"/>
        <w:rPr>
          <w:i/>
          <w:sz w:val="24"/>
          <w:szCs w:val="24"/>
        </w:rPr>
      </w:pPr>
      <w:r>
        <w:rPr>
          <w:i/>
          <w:sz w:val="24"/>
          <w:szCs w:val="24"/>
        </w:rPr>
        <w:t>(Показатели территориальной доступности не нормируются)</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Расчётное среднесуточное (за год) водопотребление на хозяйственно питьевые нужды населения принимать по таблице:</w:t>
      </w:r>
    </w:p>
    <w:tbl>
      <w:tblPr>
        <w:tblpPr w:leftFromText="180" w:rightFromText="180" w:bottomFromText="160" w:vertAnchor="text" w:horzAnchor="margin" w:tblpX="-464"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5177"/>
      </w:tblGrid>
      <w:tr w:rsidR="007819E4" w:rsidTr="007819E4">
        <w:tc>
          <w:tcPr>
            <w:tcW w:w="485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bCs/>
                <w:sz w:val="24"/>
                <w:szCs w:val="24"/>
              </w:rPr>
            </w:pPr>
            <w:r>
              <w:rPr>
                <w:rFonts w:ascii="Times New Roman" w:hAnsi="Times New Roman" w:cs="Times New Roman"/>
                <w:b/>
                <w:bCs/>
                <w:sz w:val="24"/>
                <w:szCs w:val="24"/>
              </w:rPr>
              <w:t>Степень благоустройства районов</w:t>
            </w:r>
          </w:p>
          <w:p w:rsidR="007819E4" w:rsidRDefault="007819E4">
            <w:pPr>
              <w:spacing w:after="0"/>
              <w:jc w:val="center"/>
              <w:rPr>
                <w:rFonts w:ascii="Times New Roman" w:hAnsi="Times New Roman" w:cs="Times New Roman"/>
                <w:b/>
                <w:bCs/>
                <w:sz w:val="24"/>
                <w:szCs w:val="24"/>
              </w:rPr>
            </w:pPr>
            <w:r>
              <w:rPr>
                <w:rFonts w:ascii="Times New Roman" w:hAnsi="Times New Roman" w:cs="Times New Roman"/>
                <w:b/>
                <w:bCs/>
                <w:sz w:val="24"/>
                <w:szCs w:val="24"/>
              </w:rPr>
              <w:t>жилой застройки</w:t>
            </w:r>
          </w:p>
        </w:tc>
        <w:tc>
          <w:tcPr>
            <w:tcW w:w="5177" w:type="dxa"/>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jc w:val="center"/>
              <w:rPr>
                <w:rFonts w:ascii="Times New Roman" w:hAnsi="Times New Roman" w:cs="Times New Roman"/>
                <w:b/>
                <w:bCs/>
                <w:sz w:val="24"/>
                <w:szCs w:val="24"/>
              </w:rPr>
            </w:pPr>
            <w:r>
              <w:rPr>
                <w:rFonts w:ascii="Times New Roman" w:hAnsi="Times New Roman" w:cs="Times New Roman"/>
                <w:b/>
                <w:bCs/>
                <w:sz w:val="24"/>
                <w:szCs w:val="24"/>
              </w:rPr>
              <w:t>Удельное хозяйственно-питьевое водопотребление в населенных пунктах</w:t>
            </w:r>
          </w:p>
          <w:p w:rsidR="007819E4" w:rsidRDefault="007819E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на одного жителя </w:t>
            </w:r>
            <w:proofErr w:type="gramStart"/>
            <w:r>
              <w:rPr>
                <w:rFonts w:ascii="Times New Roman" w:hAnsi="Times New Roman" w:cs="Times New Roman"/>
                <w:b/>
                <w:bCs/>
                <w:sz w:val="24"/>
                <w:szCs w:val="24"/>
              </w:rPr>
              <w:t>среднесуточное</w:t>
            </w:r>
            <w:proofErr w:type="gramEnd"/>
            <w:r>
              <w:rPr>
                <w:rFonts w:ascii="Times New Roman" w:hAnsi="Times New Roman" w:cs="Times New Roman"/>
                <w:b/>
                <w:bCs/>
                <w:sz w:val="24"/>
                <w:szCs w:val="24"/>
              </w:rPr>
              <w:t xml:space="preserve"> (за год), л/</w:t>
            </w:r>
            <w:proofErr w:type="spellStart"/>
            <w:r>
              <w:rPr>
                <w:rFonts w:ascii="Times New Roman" w:hAnsi="Times New Roman" w:cs="Times New Roman"/>
                <w:b/>
                <w:bCs/>
                <w:sz w:val="24"/>
                <w:szCs w:val="24"/>
              </w:rPr>
              <w:t>сут</w:t>
            </w:r>
            <w:proofErr w:type="spellEnd"/>
            <w:r>
              <w:rPr>
                <w:rFonts w:ascii="Times New Roman" w:hAnsi="Times New Roman" w:cs="Times New Roman"/>
                <w:b/>
                <w:bCs/>
                <w:sz w:val="24"/>
                <w:szCs w:val="24"/>
              </w:rPr>
              <w:t>.</w:t>
            </w:r>
          </w:p>
        </w:tc>
      </w:tr>
      <w:tr w:rsidR="007819E4" w:rsidTr="007819E4">
        <w:tc>
          <w:tcPr>
            <w:tcW w:w="4854"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z w:val="24"/>
                <w:szCs w:val="24"/>
              </w:rPr>
            </w:pPr>
            <w:r>
              <w:rPr>
                <w:rFonts w:ascii="Times New Roman" w:hAnsi="Times New Roman" w:cs="Times New Roman"/>
                <w:sz w:val="24"/>
                <w:szCs w:val="24"/>
              </w:rPr>
              <w:t>Застройка зданиями, оборудованными</w:t>
            </w:r>
          </w:p>
          <w:p w:rsidR="007819E4" w:rsidRDefault="007819E4">
            <w:pPr>
              <w:spacing w:after="0"/>
              <w:rPr>
                <w:rFonts w:ascii="Times New Roman" w:hAnsi="Times New Roman" w:cs="Times New Roman"/>
                <w:sz w:val="24"/>
                <w:szCs w:val="24"/>
              </w:rPr>
            </w:pPr>
            <w:r>
              <w:rPr>
                <w:rFonts w:ascii="Times New Roman" w:hAnsi="Times New Roman" w:cs="Times New Roman"/>
                <w:sz w:val="24"/>
                <w:szCs w:val="24"/>
              </w:rPr>
              <w:t>внутренним водопроводом и канализацией:</w:t>
            </w:r>
          </w:p>
        </w:tc>
        <w:tc>
          <w:tcPr>
            <w:tcW w:w="5177" w:type="dxa"/>
            <w:tcBorders>
              <w:top w:val="single" w:sz="4" w:space="0" w:color="auto"/>
              <w:left w:val="single" w:sz="4" w:space="0" w:color="auto"/>
              <w:bottom w:val="single" w:sz="4" w:space="0" w:color="auto"/>
              <w:right w:val="single" w:sz="4" w:space="0" w:color="auto"/>
            </w:tcBorders>
          </w:tcPr>
          <w:p w:rsidR="007819E4" w:rsidRDefault="007819E4">
            <w:pPr>
              <w:spacing w:after="0"/>
              <w:jc w:val="center"/>
              <w:rPr>
                <w:rFonts w:ascii="Times New Roman" w:hAnsi="Times New Roman" w:cs="Times New Roman"/>
                <w:sz w:val="24"/>
                <w:szCs w:val="24"/>
              </w:rPr>
            </w:pPr>
          </w:p>
        </w:tc>
      </w:tr>
      <w:tr w:rsidR="007819E4" w:rsidTr="007819E4">
        <w:trPr>
          <w:trHeight w:val="284"/>
        </w:trPr>
        <w:tc>
          <w:tcPr>
            <w:tcW w:w="4854"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z w:val="24"/>
                <w:szCs w:val="24"/>
              </w:rPr>
            </w:pPr>
            <w:r>
              <w:rPr>
                <w:rFonts w:ascii="Times New Roman" w:hAnsi="Times New Roman" w:cs="Times New Roman"/>
                <w:sz w:val="24"/>
                <w:szCs w:val="24"/>
              </w:rPr>
              <w:t>без ванн</w:t>
            </w:r>
          </w:p>
        </w:tc>
        <w:tc>
          <w:tcPr>
            <w:tcW w:w="517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125</w:t>
            </w:r>
          </w:p>
        </w:tc>
      </w:tr>
      <w:tr w:rsidR="007819E4" w:rsidTr="007819E4">
        <w:trPr>
          <w:trHeight w:val="284"/>
        </w:trPr>
        <w:tc>
          <w:tcPr>
            <w:tcW w:w="4854"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pacing w:val="-2"/>
                <w:sz w:val="24"/>
                <w:szCs w:val="24"/>
              </w:rPr>
            </w:pPr>
            <w:r>
              <w:rPr>
                <w:rFonts w:ascii="Times New Roman" w:hAnsi="Times New Roman" w:cs="Times New Roman"/>
                <w:spacing w:val="-2"/>
                <w:sz w:val="24"/>
                <w:szCs w:val="24"/>
              </w:rPr>
              <w:lastRenderedPageBreak/>
              <w:t>с ванными и местными водонагревателями</w:t>
            </w:r>
          </w:p>
        </w:tc>
        <w:tc>
          <w:tcPr>
            <w:tcW w:w="517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160</w:t>
            </w:r>
          </w:p>
        </w:tc>
      </w:tr>
      <w:tr w:rsidR="007819E4" w:rsidTr="007819E4">
        <w:trPr>
          <w:trHeight w:val="284"/>
        </w:trPr>
        <w:tc>
          <w:tcPr>
            <w:tcW w:w="4854" w:type="dxa"/>
            <w:tcBorders>
              <w:top w:val="single" w:sz="4" w:space="0" w:color="auto"/>
              <w:left w:val="single" w:sz="4" w:space="0" w:color="auto"/>
              <w:bottom w:val="single" w:sz="4" w:space="0" w:color="auto"/>
              <w:right w:val="single" w:sz="4" w:space="0" w:color="auto"/>
            </w:tcBorders>
            <w:hideMark/>
          </w:tcPr>
          <w:p w:rsidR="007819E4" w:rsidRDefault="007819E4">
            <w:pPr>
              <w:spacing w:after="0"/>
              <w:rPr>
                <w:rFonts w:ascii="Times New Roman" w:hAnsi="Times New Roman" w:cs="Times New Roman"/>
                <w:spacing w:val="-3"/>
                <w:sz w:val="24"/>
                <w:szCs w:val="24"/>
              </w:rPr>
            </w:pPr>
            <w:r>
              <w:rPr>
                <w:rFonts w:ascii="Times New Roman" w:hAnsi="Times New Roman" w:cs="Times New Roman"/>
                <w:spacing w:val="-3"/>
                <w:sz w:val="24"/>
                <w:szCs w:val="24"/>
              </w:rPr>
              <w:t>с централизованным горячим водоснабжением</w:t>
            </w:r>
          </w:p>
        </w:tc>
        <w:tc>
          <w:tcPr>
            <w:tcW w:w="5177" w:type="dxa"/>
            <w:tcBorders>
              <w:top w:val="single" w:sz="4" w:space="0" w:color="auto"/>
              <w:left w:val="single" w:sz="4" w:space="0" w:color="auto"/>
              <w:bottom w:val="single" w:sz="4" w:space="0" w:color="auto"/>
              <w:right w:val="single" w:sz="4" w:space="0" w:color="auto"/>
            </w:tcBorders>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 xml:space="preserve">230 </w:t>
            </w:r>
          </w:p>
        </w:tc>
      </w:tr>
    </w:tbl>
    <w:p w:rsidR="007819E4" w:rsidRDefault="007819E4" w:rsidP="007819E4">
      <w:pPr>
        <w:widowControl w:val="0"/>
        <w:spacing w:before="120" w:after="0"/>
        <w:ind w:left="-567" w:right="-284" w:firstLine="709"/>
        <w:jc w:val="both"/>
        <w:rPr>
          <w:rFonts w:ascii="Times New Roman" w:hAnsi="Times New Roman" w:cs="Times New Roman"/>
          <w:i/>
          <w:spacing w:val="40"/>
          <w:sz w:val="24"/>
          <w:szCs w:val="24"/>
        </w:rPr>
      </w:pPr>
      <w:r>
        <w:rPr>
          <w:rFonts w:ascii="Times New Roman" w:hAnsi="Times New Roman" w:cs="Times New Roman"/>
          <w:bCs/>
          <w:i/>
          <w:spacing w:val="40"/>
          <w:sz w:val="24"/>
          <w:szCs w:val="24"/>
        </w:rPr>
        <w:t>Примечания:</w:t>
      </w:r>
    </w:p>
    <w:p w:rsidR="007819E4" w:rsidRDefault="007819E4" w:rsidP="007819E4">
      <w:pPr>
        <w:widowControl w:val="0"/>
        <w:spacing w:after="0"/>
        <w:ind w:left="-567" w:right="-285" w:firstLine="709"/>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p w:rsidR="007819E4" w:rsidRDefault="007819E4" w:rsidP="007819E4">
      <w:pPr>
        <w:widowControl w:val="0"/>
        <w:spacing w:after="0"/>
        <w:ind w:left="-567" w:right="-285" w:firstLine="709"/>
        <w:jc w:val="both"/>
        <w:rPr>
          <w:rFonts w:ascii="Times New Roman" w:hAnsi="Times New Roman" w:cs="Times New Roman"/>
          <w:sz w:val="24"/>
          <w:szCs w:val="24"/>
        </w:rPr>
      </w:pPr>
      <w:r>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Централизованная система водоснабжения населенных пунктов должна обеспечивать:</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-хозяйственно-питьевое водопотребление в жилых и общественных зданиях, нужды коммунально-бытовых предприятий;</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-хозяйственно-питьевое водопотребление на предприятиях;</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-тушение пожаров;</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-собственные нужды станций водоподготовки, промывку водопроводных и канализационных сетей и др.</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7819E4" w:rsidRDefault="007819E4" w:rsidP="007819E4">
      <w:pPr>
        <w:pStyle w:val="3"/>
        <w:numPr>
          <w:ilvl w:val="2"/>
          <w:numId w:val="20"/>
        </w:numPr>
        <w:spacing w:before="120" w:after="120"/>
        <w:ind w:left="-567" w:right="-284" w:firstLine="709"/>
        <w:rPr>
          <w:rFonts w:eastAsia="Times New Roman" w:cs="Times New Roman"/>
          <w:sz w:val="24"/>
          <w:lang w:eastAsia="ru-RU"/>
        </w:rPr>
      </w:pPr>
      <w:bookmarkStart w:id="168" w:name="_Toc407698362"/>
      <w:bookmarkStart w:id="169" w:name="_Toc398730181"/>
      <w:bookmarkStart w:id="170" w:name="_Toc395705845"/>
      <w:bookmarkStart w:id="171" w:name="_Toc395172407"/>
      <w:r>
        <w:rPr>
          <w:rFonts w:eastAsia="Times New Roman" w:cs="Times New Roman"/>
          <w:sz w:val="24"/>
          <w:lang w:eastAsia="ru-RU"/>
        </w:rPr>
        <w:t>Объекты водоотведения</w:t>
      </w:r>
      <w:bookmarkEnd w:id="168"/>
      <w:bookmarkEnd w:id="169"/>
      <w:bookmarkEnd w:id="170"/>
      <w:bookmarkEnd w:id="171"/>
    </w:p>
    <w:p w:rsidR="007819E4" w:rsidRDefault="007819E4" w:rsidP="007819E4">
      <w:pPr>
        <w:pStyle w:val="-0"/>
        <w:spacing w:before="0" w:after="0"/>
        <w:ind w:left="-567" w:right="-285" w:firstLine="709"/>
        <w:jc w:val="left"/>
        <w:rPr>
          <w:i/>
          <w:sz w:val="24"/>
          <w:szCs w:val="24"/>
        </w:rPr>
      </w:pPr>
      <w:r>
        <w:rPr>
          <w:i/>
          <w:sz w:val="24"/>
          <w:szCs w:val="24"/>
        </w:rPr>
        <w:t>(Показатели территориальной доступности не нормируются)</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систем канализации населённых пунктов </w:t>
      </w:r>
      <w:proofErr w:type="spellStart"/>
      <w:r>
        <w:rPr>
          <w:rFonts w:ascii="Times New Roman" w:eastAsia="Times New Roman" w:hAnsi="Times New Roman" w:cs="Times New Roman"/>
          <w:sz w:val="24"/>
          <w:szCs w:val="24"/>
          <w:lang w:eastAsia="ru-RU"/>
        </w:rPr>
        <w:t>Тимашевскогосельсовета</w:t>
      </w:r>
      <w:proofErr w:type="spellEnd"/>
      <w:r>
        <w:rPr>
          <w:rFonts w:ascii="Times New Roman" w:eastAsia="Times New Roman" w:hAnsi="Times New Roman" w:cs="Times New Roman"/>
          <w:sz w:val="24"/>
          <w:szCs w:val="24"/>
          <w:lang w:eastAsia="ru-RU"/>
        </w:rPr>
        <w:t>, их резервных территорий, а также размещение очистных сооружений следует производить в соответствии со СНиП 2.04.03-85 и СанПиН 2.2.1/2.1.1.1200-03.</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Удельное среднесуточное водоотведение в канализованных районах бытовых сточных вод следует принимать </w:t>
      </w:r>
      <w:proofErr w:type="gramStart"/>
      <w:r>
        <w:rPr>
          <w:rFonts w:ascii="Times New Roman" w:eastAsia="Times New Roman" w:hAnsi="Times New Roman" w:cs="Times New Roman"/>
          <w:sz w:val="24"/>
          <w:szCs w:val="24"/>
          <w:lang w:eastAsia="ru-RU"/>
        </w:rPr>
        <w:t>равным</w:t>
      </w:r>
      <w:proofErr w:type="gramEnd"/>
      <w:r>
        <w:rPr>
          <w:rFonts w:ascii="Times New Roman" w:eastAsia="Times New Roman" w:hAnsi="Times New Roman" w:cs="Times New Roman"/>
          <w:sz w:val="24"/>
          <w:szCs w:val="24"/>
          <w:lang w:eastAsia="ru-RU"/>
        </w:rPr>
        <w:t xml:space="preserve"> удельному среднесуточному водопотреблению без учета расхода воды на полив территорий и зеленых насаждений.</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Удельное водоотведение в </w:t>
      </w:r>
      <w:proofErr w:type="spellStart"/>
      <w:r>
        <w:rPr>
          <w:rFonts w:ascii="Times New Roman" w:eastAsia="Times New Roman" w:hAnsi="Times New Roman" w:cs="Times New Roman"/>
          <w:sz w:val="24"/>
          <w:szCs w:val="24"/>
          <w:lang w:eastAsia="ru-RU"/>
        </w:rPr>
        <w:t>неканализованных</w:t>
      </w:r>
      <w:proofErr w:type="spellEnd"/>
      <w:r>
        <w:rPr>
          <w:rFonts w:ascii="Times New Roman" w:eastAsia="Times New Roman" w:hAnsi="Times New Roman" w:cs="Times New Roman"/>
          <w:sz w:val="24"/>
          <w:szCs w:val="24"/>
          <w:lang w:eastAsia="ru-RU"/>
        </w:rPr>
        <w:t xml:space="preserve"> районах следует принимать </w:t>
      </w:r>
      <w:r>
        <w:rPr>
          <w:rFonts w:ascii="Times New Roman" w:eastAsia="Times New Roman" w:hAnsi="Times New Roman" w:cs="Times New Roman"/>
          <w:b/>
          <w:sz w:val="24"/>
          <w:szCs w:val="24"/>
          <w:lang w:eastAsia="ru-RU"/>
        </w:rPr>
        <w:t>25 л/</w:t>
      </w:r>
      <w:proofErr w:type="spellStart"/>
      <w:r>
        <w:rPr>
          <w:rFonts w:ascii="Times New Roman" w:eastAsia="Times New Roman" w:hAnsi="Times New Roman" w:cs="Times New Roman"/>
          <w:b/>
          <w:sz w:val="24"/>
          <w:szCs w:val="24"/>
          <w:lang w:eastAsia="ru-RU"/>
        </w:rPr>
        <w:t>сут</w:t>
      </w:r>
      <w:proofErr w:type="spellEnd"/>
      <w:r>
        <w:rPr>
          <w:rFonts w:ascii="Times New Roman" w:eastAsia="Times New Roman" w:hAnsi="Times New Roman" w:cs="Times New Roman"/>
          <w:sz w:val="24"/>
          <w:szCs w:val="24"/>
          <w:lang w:eastAsia="ru-RU"/>
        </w:rPr>
        <w:t xml:space="preserve"> на одного жителя.</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Децентрализованные схемы канализации допускается предусматривать:</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отсутствии опасности загрязнения используемых для водоснабжения водоносных горизонтов;</w:t>
      </w:r>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7819E4" w:rsidRDefault="007819E4" w:rsidP="007819E4">
      <w:pPr>
        <w:pStyle w:val="3"/>
        <w:numPr>
          <w:ilvl w:val="2"/>
          <w:numId w:val="20"/>
        </w:numPr>
        <w:spacing w:before="120" w:after="120"/>
        <w:ind w:left="-567" w:right="-284" w:firstLine="709"/>
        <w:rPr>
          <w:rFonts w:eastAsia="Times New Roman" w:cs="Times New Roman"/>
          <w:sz w:val="24"/>
          <w:lang w:eastAsia="ru-RU"/>
        </w:rPr>
      </w:pPr>
      <w:bookmarkStart w:id="172" w:name="_Toc407698363"/>
      <w:bookmarkStart w:id="173" w:name="_Toc398730182"/>
      <w:bookmarkStart w:id="174" w:name="_Toc395705846"/>
      <w:bookmarkStart w:id="175" w:name="_Toc395172408"/>
      <w:r>
        <w:rPr>
          <w:rFonts w:eastAsia="Times New Roman" w:cs="Times New Roman"/>
          <w:sz w:val="24"/>
          <w:lang w:eastAsia="ru-RU"/>
        </w:rPr>
        <w:lastRenderedPageBreak/>
        <w:t>Объекты для сбора, вывоза бытовых отходов.</w:t>
      </w:r>
      <w:bookmarkEnd w:id="172"/>
      <w:bookmarkEnd w:id="173"/>
      <w:bookmarkEnd w:id="174"/>
      <w:bookmarkEnd w:id="175"/>
    </w:p>
    <w:p w:rsidR="007819E4" w:rsidRDefault="007819E4" w:rsidP="007819E4">
      <w:pPr>
        <w:pStyle w:val="ConsNormal"/>
        <w:spacing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проектов планировки жилых зон следует предусматривать мероприятия по </w:t>
      </w:r>
      <w:proofErr w:type="spellStart"/>
      <w:r>
        <w:rPr>
          <w:rFonts w:ascii="Times New Roman" w:hAnsi="Times New Roman" w:cs="Times New Roman"/>
          <w:sz w:val="24"/>
          <w:szCs w:val="24"/>
        </w:rPr>
        <w:t>регулярномумусороудалению</w:t>
      </w:r>
      <w:proofErr w:type="spellEnd"/>
      <w:r>
        <w:rPr>
          <w:rFonts w:ascii="Times New Roman" w:hAnsi="Times New Roman" w:cs="Times New Roman"/>
          <w:sz w:val="24"/>
          <w:szCs w:val="24"/>
        </w:rPr>
        <w:t xml:space="preserve">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819E4" w:rsidRDefault="007819E4" w:rsidP="007819E4">
      <w:pPr>
        <w:widowControl w:val="0"/>
        <w:adjustRightInd w:val="0"/>
        <w:spacing w:after="0" w:line="276" w:lineRule="auto"/>
        <w:ind w:left="-567" w:right="-285" w:firstLine="709"/>
        <w:contextualSpacing/>
        <w:jc w:val="both"/>
        <w:rPr>
          <w:rFonts w:ascii="Times New Roman" w:hAnsi="Times New Roman" w:cs="Times New Roman"/>
          <w:spacing w:val="-6"/>
          <w:sz w:val="24"/>
          <w:szCs w:val="24"/>
        </w:rPr>
      </w:pPr>
      <w:r>
        <w:rPr>
          <w:rFonts w:ascii="Times New Roman" w:hAnsi="Times New Roman" w:cs="Times New Roman"/>
          <w:spacing w:val="-6"/>
          <w:sz w:val="24"/>
          <w:szCs w:val="24"/>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Style w:val="grame"/>
          <w:rFonts w:ascii="Times New Roman" w:hAnsi="Times New Roman" w:cs="Times New Roman"/>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Pr>
          <w:rStyle w:val="grame"/>
          <w:rFonts w:ascii="Times New Roman" w:hAnsi="Times New Roman" w:cs="Times New Roman"/>
          <w:b/>
          <w:sz w:val="24"/>
          <w:szCs w:val="24"/>
        </w:rPr>
        <w:t>не менее 20 м, но не более 100 м</w:t>
      </w:r>
      <w:r>
        <w:rPr>
          <w:rStyle w:val="grame"/>
          <w:rFonts w:ascii="Times New Roman" w:hAnsi="Times New Roman" w:cs="Times New Roman"/>
          <w:sz w:val="24"/>
          <w:szCs w:val="24"/>
        </w:rPr>
        <w:t>. Размер площадок должен быть рассчитан на установку необходимого числа контейнеров, но не более 5</w:t>
      </w:r>
      <w:r>
        <w:rPr>
          <w:rFonts w:ascii="Times New Roman" w:hAnsi="Times New Roman" w:cs="Times New Roman"/>
          <w:sz w:val="24"/>
          <w:szCs w:val="24"/>
        </w:rPr>
        <w:t xml:space="preserve">. </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7819E4" w:rsidRDefault="007819E4" w:rsidP="007819E4">
      <w:pPr>
        <w:pStyle w:val="ConsNormal"/>
        <w:spacing w:after="12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Нормы накопления бытовых отходов принимаются в соответствии с таблицей:</w:t>
      </w: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113"/>
        <w:gridCol w:w="1418"/>
        <w:gridCol w:w="1534"/>
      </w:tblGrid>
      <w:tr w:rsidR="007819E4" w:rsidTr="007819E4">
        <w:trPr>
          <w:cantSplit/>
        </w:trPr>
        <w:tc>
          <w:tcPr>
            <w:tcW w:w="7113" w:type="dxa"/>
            <w:vMerge w:val="restart"/>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Бытовые отходы</w:t>
            </w:r>
          </w:p>
        </w:tc>
        <w:tc>
          <w:tcPr>
            <w:tcW w:w="2952" w:type="dxa"/>
            <w:gridSpan w:val="2"/>
            <w:tcBorders>
              <w:top w:val="single" w:sz="4" w:space="0" w:color="auto"/>
              <w:left w:val="single" w:sz="4" w:space="0" w:color="auto"/>
              <w:bottom w:val="single" w:sz="4" w:space="0" w:color="auto"/>
              <w:right w:val="single" w:sz="4" w:space="0" w:color="auto"/>
            </w:tcBorders>
            <w:hideMark/>
          </w:tcPr>
          <w:p w:rsidR="007819E4" w:rsidRDefault="007819E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бытовых отходов </w:t>
            </w:r>
          </w:p>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b/>
                <w:sz w:val="24"/>
                <w:szCs w:val="24"/>
              </w:rPr>
              <w:t>на 1 человека в год</w:t>
            </w:r>
          </w:p>
        </w:tc>
      </w:tr>
      <w:tr w:rsidR="007819E4" w:rsidTr="007819E4">
        <w:trPr>
          <w:cantSplit/>
        </w:trPr>
        <w:tc>
          <w:tcPr>
            <w:tcW w:w="7113" w:type="dxa"/>
            <w:vMerge/>
            <w:tcBorders>
              <w:top w:val="single" w:sz="4" w:space="0" w:color="auto"/>
              <w:left w:val="single" w:sz="4" w:space="0" w:color="auto"/>
              <w:bottom w:val="single" w:sz="4" w:space="0" w:color="auto"/>
              <w:right w:val="single" w:sz="4" w:space="0" w:color="auto"/>
            </w:tcBorders>
            <w:vAlign w:val="center"/>
            <w:hideMark/>
          </w:tcPr>
          <w:p w:rsidR="007819E4" w:rsidRDefault="007819E4">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кг</w:t>
            </w:r>
          </w:p>
        </w:tc>
        <w:tc>
          <w:tcPr>
            <w:tcW w:w="153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л</w:t>
            </w:r>
          </w:p>
        </w:tc>
      </w:tr>
      <w:tr w:rsidR="007819E4" w:rsidTr="007819E4">
        <w:trPr>
          <w:cantSplit/>
        </w:trPr>
        <w:tc>
          <w:tcPr>
            <w:tcW w:w="7113" w:type="dxa"/>
            <w:tcBorders>
              <w:top w:val="single" w:sz="4" w:space="0" w:color="auto"/>
              <w:left w:val="single" w:sz="4" w:space="0" w:color="auto"/>
              <w:bottom w:val="single" w:sz="4" w:space="0" w:color="auto"/>
              <w:right w:val="single" w:sz="4" w:space="0" w:color="auto"/>
            </w:tcBorders>
            <w:hideMark/>
          </w:tcPr>
          <w:p w:rsidR="007819E4" w:rsidRDefault="007819E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Твердые: </w:t>
            </w:r>
          </w:p>
        </w:tc>
        <w:tc>
          <w:tcPr>
            <w:tcW w:w="1418" w:type="dxa"/>
            <w:tcBorders>
              <w:top w:val="single" w:sz="4" w:space="0" w:color="auto"/>
              <w:left w:val="single" w:sz="4" w:space="0" w:color="auto"/>
              <w:bottom w:val="single" w:sz="4" w:space="0" w:color="auto"/>
              <w:right w:val="single" w:sz="4" w:space="0" w:color="auto"/>
            </w:tcBorders>
            <w:vAlign w:val="center"/>
          </w:tcPr>
          <w:p w:rsidR="007819E4" w:rsidRDefault="007819E4">
            <w:pPr>
              <w:widowControl w:val="0"/>
              <w:spacing w:after="0" w:line="276" w:lineRule="auto"/>
              <w:contextualSpacing/>
              <w:jc w:val="center"/>
              <w:rPr>
                <w:rFonts w:ascii="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7819E4" w:rsidRDefault="007819E4">
            <w:pPr>
              <w:widowControl w:val="0"/>
              <w:spacing w:after="0" w:line="276" w:lineRule="auto"/>
              <w:contextualSpacing/>
              <w:jc w:val="center"/>
              <w:rPr>
                <w:rFonts w:ascii="Times New Roman" w:hAnsi="Times New Roman" w:cs="Times New Roman"/>
                <w:sz w:val="24"/>
                <w:szCs w:val="24"/>
              </w:rPr>
            </w:pPr>
          </w:p>
        </w:tc>
      </w:tr>
      <w:tr w:rsidR="007819E4" w:rsidTr="007819E4">
        <w:trPr>
          <w:cantSplit/>
        </w:trPr>
        <w:tc>
          <w:tcPr>
            <w:tcW w:w="7113" w:type="dxa"/>
            <w:tcBorders>
              <w:top w:val="single" w:sz="4" w:space="0" w:color="auto"/>
              <w:left w:val="single" w:sz="4" w:space="0" w:color="auto"/>
              <w:bottom w:val="single" w:sz="4" w:space="0" w:color="auto"/>
              <w:right w:val="single" w:sz="4" w:space="0" w:color="auto"/>
            </w:tcBorders>
            <w:hideMark/>
          </w:tcPr>
          <w:p w:rsidR="007819E4" w:rsidRDefault="007819E4">
            <w:pPr>
              <w:widowControl w:val="0"/>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190</w:t>
            </w:r>
          </w:p>
        </w:tc>
        <w:tc>
          <w:tcPr>
            <w:tcW w:w="153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900</w:t>
            </w:r>
          </w:p>
        </w:tc>
      </w:tr>
      <w:tr w:rsidR="007819E4" w:rsidTr="007819E4">
        <w:trPr>
          <w:cantSplit/>
        </w:trPr>
        <w:tc>
          <w:tcPr>
            <w:tcW w:w="7113" w:type="dxa"/>
            <w:tcBorders>
              <w:top w:val="single" w:sz="4" w:space="0" w:color="auto"/>
              <w:left w:val="single" w:sz="4" w:space="0" w:color="auto"/>
              <w:bottom w:val="single" w:sz="4" w:space="0" w:color="auto"/>
              <w:right w:val="single" w:sz="4" w:space="0" w:color="auto"/>
            </w:tcBorders>
            <w:hideMark/>
          </w:tcPr>
          <w:p w:rsidR="007819E4" w:rsidRDefault="007819E4">
            <w:pPr>
              <w:widowControl w:val="0"/>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от прочих жилых зданий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153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1100</w:t>
            </w:r>
          </w:p>
        </w:tc>
      </w:tr>
      <w:tr w:rsidR="007819E4" w:rsidTr="007819E4">
        <w:trPr>
          <w:cantSplit/>
        </w:trPr>
        <w:tc>
          <w:tcPr>
            <w:tcW w:w="7113" w:type="dxa"/>
            <w:tcBorders>
              <w:top w:val="single" w:sz="4" w:space="0" w:color="auto"/>
              <w:left w:val="single" w:sz="4" w:space="0" w:color="auto"/>
              <w:bottom w:val="single" w:sz="4" w:space="0" w:color="auto"/>
              <w:right w:val="single" w:sz="4" w:space="0" w:color="auto"/>
            </w:tcBorders>
            <w:hideMark/>
          </w:tcPr>
          <w:p w:rsidR="007819E4" w:rsidRDefault="007819E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с учетом общественных зданий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280</w:t>
            </w:r>
          </w:p>
        </w:tc>
        <w:tc>
          <w:tcPr>
            <w:tcW w:w="153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1400</w:t>
            </w:r>
          </w:p>
        </w:tc>
      </w:tr>
      <w:tr w:rsidR="007819E4" w:rsidTr="007819E4">
        <w:trPr>
          <w:cantSplit/>
        </w:trPr>
        <w:tc>
          <w:tcPr>
            <w:tcW w:w="7113" w:type="dxa"/>
            <w:tcBorders>
              <w:top w:val="single" w:sz="4" w:space="0" w:color="auto"/>
              <w:left w:val="single" w:sz="4" w:space="0" w:color="auto"/>
              <w:bottom w:val="single" w:sz="4" w:space="0" w:color="auto"/>
              <w:right w:val="single" w:sz="4" w:space="0" w:color="auto"/>
            </w:tcBorders>
            <w:hideMark/>
          </w:tcPr>
          <w:p w:rsidR="007819E4" w:rsidRDefault="007819E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Жидкие из выгребов (при отсутствии канализации)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noBreakHyphen/>
            </w:r>
          </w:p>
        </w:tc>
        <w:tc>
          <w:tcPr>
            <w:tcW w:w="153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2000</w:t>
            </w:r>
          </w:p>
        </w:tc>
      </w:tr>
      <w:tr w:rsidR="007819E4" w:rsidTr="007819E4">
        <w:trPr>
          <w:cantSplit/>
        </w:trPr>
        <w:tc>
          <w:tcPr>
            <w:tcW w:w="7113" w:type="dxa"/>
            <w:tcBorders>
              <w:top w:val="single" w:sz="4" w:space="0" w:color="auto"/>
              <w:left w:val="single" w:sz="4" w:space="0" w:color="auto"/>
              <w:bottom w:val="single" w:sz="4" w:space="0" w:color="auto"/>
              <w:right w:val="single" w:sz="4" w:space="0" w:color="auto"/>
            </w:tcBorders>
            <w:hideMark/>
          </w:tcPr>
          <w:p w:rsidR="007819E4" w:rsidRDefault="007819E4">
            <w:pPr>
              <w:widowControl w:val="0"/>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Смет с 1м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твердых покрытий улиц, площадей и парков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34"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bl>
    <w:p w:rsidR="007819E4" w:rsidRDefault="007819E4" w:rsidP="007819E4">
      <w:pPr>
        <w:widowControl w:val="0"/>
        <w:spacing w:before="120" w:after="0" w:line="276" w:lineRule="auto"/>
        <w:ind w:left="-567" w:right="-284" w:firstLine="709"/>
        <w:jc w:val="both"/>
        <w:rPr>
          <w:rFonts w:ascii="Times New Roman" w:hAnsi="Times New Roman" w:cs="Times New Roman"/>
          <w:sz w:val="24"/>
          <w:szCs w:val="24"/>
        </w:rPr>
      </w:pPr>
      <w:r>
        <w:rPr>
          <w:rFonts w:ascii="Times New Roman" w:hAnsi="Times New Roman" w:cs="Times New Roman"/>
          <w:i/>
          <w:spacing w:val="40"/>
          <w:sz w:val="24"/>
          <w:szCs w:val="24"/>
          <w:u w:val="single"/>
        </w:rPr>
        <w:t>Примечание:</w:t>
      </w:r>
      <w:r>
        <w:rPr>
          <w:rFonts w:ascii="Times New Roman" w:hAnsi="Times New Roman" w:cs="Times New Roman"/>
          <w:sz w:val="24"/>
          <w:szCs w:val="24"/>
        </w:rPr>
        <w:t xml:space="preserve"> Нормы накопления крупногабаритных бытовых отходов следует принимать в размере 5% в составе приведенных зн</w:t>
      </w:r>
      <w:bookmarkStart w:id="176" w:name="_Toc395705847"/>
      <w:bookmarkStart w:id="177" w:name="_Toc395172409"/>
      <w:r>
        <w:rPr>
          <w:rFonts w:ascii="Times New Roman" w:hAnsi="Times New Roman" w:cs="Times New Roman"/>
          <w:sz w:val="24"/>
          <w:szCs w:val="24"/>
        </w:rPr>
        <w:t>ачений твердых бытовых отходов.</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p>
    <w:p w:rsidR="007819E4" w:rsidRDefault="007819E4" w:rsidP="007819E4">
      <w:pPr>
        <w:pStyle w:val="1"/>
        <w:spacing w:after="120"/>
        <w:ind w:left="-567" w:right="-284"/>
        <w:rPr>
          <w:rFonts w:eastAsia="Times New Roman" w:cs="Times New Roman"/>
          <w:sz w:val="24"/>
          <w:szCs w:val="24"/>
          <w:lang w:eastAsia="ru-RU"/>
        </w:rPr>
      </w:pPr>
      <w:bookmarkStart w:id="178" w:name="_Toc407698364"/>
      <w:bookmarkStart w:id="179" w:name="_Toc398730183"/>
      <w:r>
        <w:rPr>
          <w:rFonts w:eastAsia="Times New Roman" w:cs="Times New Roman"/>
          <w:b w:val="0"/>
          <w:sz w:val="24"/>
          <w:szCs w:val="24"/>
          <w:lang w:eastAsia="ru-RU"/>
        </w:rPr>
        <w:t>4.</w:t>
      </w:r>
      <w:r>
        <w:rPr>
          <w:rFonts w:eastAsia="Times New Roman" w:cs="Times New Roman"/>
          <w:sz w:val="24"/>
          <w:szCs w:val="24"/>
          <w:lang w:eastAsia="ru-RU"/>
        </w:rPr>
        <w:t xml:space="preserve">7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организации ритуальных услуг:</w:t>
      </w:r>
      <w:bookmarkEnd w:id="176"/>
      <w:bookmarkEnd w:id="177"/>
      <w:bookmarkEnd w:id="178"/>
      <w:bookmarkEnd w:id="179"/>
    </w:p>
    <w:p w:rsidR="007819E4" w:rsidRDefault="007819E4" w:rsidP="007819E4">
      <w:pPr>
        <w:pStyle w:val="af3"/>
        <w:keepNext/>
        <w:keepLines/>
        <w:numPr>
          <w:ilvl w:val="0"/>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80" w:name="_Toc395705848"/>
      <w:bookmarkStart w:id="181" w:name="_Toc398730184"/>
      <w:bookmarkStart w:id="182" w:name="_Toc407698365"/>
      <w:bookmarkStart w:id="183" w:name="_Toc395172410"/>
      <w:bookmarkStart w:id="184" w:name="_Toc395705851"/>
      <w:bookmarkEnd w:id="180"/>
      <w:bookmarkEnd w:id="181"/>
      <w:bookmarkEnd w:id="182"/>
    </w:p>
    <w:p w:rsidR="007819E4" w:rsidRDefault="007819E4" w:rsidP="007819E4">
      <w:pPr>
        <w:pStyle w:val="af3"/>
        <w:keepNext/>
        <w:keepLines/>
        <w:numPr>
          <w:ilvl w:val="0"/>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85" w:name="_Toc398730185"/>
      <w:bookmarkStart w:id="186" w:name="_Toc407698366"/>
      <w:bookmarkEnd w:id="185"/>
      <w:bookmarkEnd w:id="186"/>
    </w:p>
    <w:p w:rsidR="007819E4" w:rsidRDefault="007819E4" w:rsidP="007819E4">
      <w:pPr>
        <w:pStyle w:val="af3"/>
        <w:keepNext/>
        <w:keepLines/>
        <w:numPr>
          <w:ilvl w:val="0"/>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87" w:name="_Toc398730186"/>
      <w:bookmarkStart w:id="188" w:name="_Toc407698367"/>
      <w:bookmarkEnd w:id="187"/>
      <w:bookmarkEnd w:id="188"/>
    </w:p>
    <w:p w:rsidR="007819E4" w:rsidRDefault="007819E4" w:rsidP="007819E4">
      <w:pPr>
        <w:pStyle w:val="af3"/>
        <w:keepNext/>
        <w:keepLines/>
        <w:numPr>
          <w:ilvl w:val="1"/>
          <w:numId w:val="22"/>
        </w:numPr>
        <w:spacing w:after="0" w:line="276" w:lineRule="auto"/>
        <w:ind w:right="-285"/>
        <w:jc w:val="both"/>
        <w:outlineLvl w:val="2"/>
        <w:rPr>
          <w:rFonts w:ascii="Times New Roman" w:eastAsia="Times New Roman" w:hAnsi="Times New Roman" w:cs="Times New Roman"/>
          <w:b/>
          <w:vanish/>
          <w:sz w:val="24"/>
          <w:szCs w:val="24"/>
          <w:lang w:eastAsia="ru-RU"/>
        </w:rPr>
      </w:pPr>
      <w:bookmarkStart w:id="189" w:name="_Toc398730187"/>
      <w:bookmarkStart w:id="190" w:name="_Toc407698368"/>
      <w:bookmarkEnd w:id="189"/>
      <w:bookmarkEnd w:id="190"/>
    </w:p>
    <w:p w:rsidR="007819E4" w:rsidRDefault="007819E4" w:rsidP="007819E4">
      <w:pPr>
        <w:pStyle w:val="3"/>
        <w:numPr>
          <w:ilvl w:val="2"/>
          <w:numId w:val="22"/>
        </w:numPr>
        <w:spacing w:after="120"/>
        <w:ind w:left="862" w:right="-284"/>
        <w:rPr>
          <w:rFonts w:eastAsia="Times New Roman" w:cs="Times New Roman"/>
          <w:sz w:val="24"/>
          <w:lang w:eastAsia="ru-RU"/>
        </w:rPr>
      </w:pPr>
      <w:bookmarkStart w:id="191" w:name="_Toc407698369"/>
      <w:bookmarkStart w:id="192" w:name="_Toc398730188"/>
      <w:r>
        <w:rPr>
          <w:rFonts w:eastAsia="Times New Roman" w:cs="Times New Roman"/>
          <w:sz w:val="24"/>
          <w:lang w:eastAsia="ru-RU"/>
        </w:rPr>
        <w:t>Места погребения</w:t>
      </w:r>
      <w:bookmarkEnd w:id="183"/>
      <w:bookmarkEnd w:id="184"/>
      <w:bookmarkEnd w:id="191"/>
      <w:bookmarkEnd w:id="192"/>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p>
    <w:tbl>
      <w:tblPr>
        <w:tblW w:w="10035"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5"/>
        <w:gridCol w:w="1867"/>
        <w:gridCol w:w="3233"/>
      </w:tblGrid>
      <w:tr w:rsidR="007819E4" w:rsidTr="007819E4">
        <w:trPr>
          <w:trHeight w:val="567"/>
        </w:trPr>
        <w:tc>
          <w:tcPr>
            <w:tcW w:w="4937" w:type="dxa"/>
            <w:tcBorders>
              <w:top w:val="single" w:sz="6" w:space="0" w:color="auto"/>
              <w:left w:val="single" w:sz="6" w:space="0" w:color="auto"/>
              <w:bottom w:val="single" w:sz="6" w:space="0" w:color="auto"/>
              <w:right w:val="single" w:sz="6" w:space="0" w:color="auto"/>
            </w:tcBorders>
            <w:vAlign w:val="center"/>
            <w:hideMark/>
          </w:tcPr>
          <w:p w:rsidR="007819E4" w:rsidRDefault="007819E4">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Учреждения и предприятия обслуживания</w:t>
            </w:r>
          </w:p>
        </w:tc>
        <w:tc>
          <w:tcPr>
            <w:tcW w:w="1868" w:type="dxa"/>
            <w:tcBorders>
              <w:top w:val="single" w:sz="6" w:space="0" w:color="auto"/>
              <w:left w:val="single" w:sz="6" w:space="0" w:color="auto"/>
              <w:bottom w:val="single" w:sz="6" w:space="0" w:color="auto"/>
              <w:right w:val="single" w:sz="6" w:space="0" w:color="auto"/>
            </w:tcBorders>
            <w:vAlign w:val="center"/>
            <w:hideMark/>
          </w:tcPr>
          <w:p w:rsidR="007819E4" w:rsidRDefault="007819E4">
            <w:pPr>
              <w:widowControl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3235" w:type="dxa"/>
            <w:tcBorders>
              <w:top w:val="single" w:sz="6" w:space="0" w:color="auto"/>
              <w:left w:val="single" w:sz="6" w:space="0" w:color="auto"/>
              <w:bottom w:val="single" w:sz="6" w:space="0" w:color="auto"/>
              <w:right w:val="single" w:sz="6" w:space="0" w:color="auto"/>
            </w:tcBorders>
            <w:vAlign w:val="center"/>
            <w:hideMark/>
          </w:tcPr>
          <w:p w:rsidR="007819E4" w:rsidRDefault="007819E4">
            <w:pPr>
              <w:widowControl w:val="0"/>
              <w:spacing w:after="0" w:line="276"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Размеры земельных участков</w:t>
            </w:r>
          </w:p>
        </w:tc>
      </w:tr>
      <w:tr w:rsidR="007819E4" w:rsidTr="007819E4">
        <w:trPr>
          <w:trHeight w:val="555"/>
        </w:trPr>
        <w:tc>
          <w:tcPr>
            <w:tcW w:w="4937" w:type="dxa"/>
            <w:tcBorders>
              <w:top w:val="single" w:sz="6" w:space="0" w:color="auto"/>
              <w:left w:val="single" w:sz="6" w:space="0" w:color="auto"/>
              <w:bottom w:val="single" w:sz="6" w:space="0" w:color="auto"/>
              <w:right w:val="single" w:sz="6"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Кладбище традиционного захоронения</w:t>
            </w:r>
          </w:p>
        </w:tc>
        <w:tc>
          <w:tcPr>
            <w:tcW w:w="1868" w:type="dxa"/>
            <w:tcBorders>
              <w:top w:val="single" w:sz="6" w:space="0" w:color="auto"/>
              <w:left w:val="single" w:sz="6" w:space="0" w:color="auto"/>
              <w:bottom w:val="single" w:sz="6" w:space="0" w:color="auto"/>
              <w:right w:val="single" w:sz="6"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3235" w:type="dxa"/>
            <w:tcBorders>
              <w:top w:val="single" w:sz="6" w:space="0" w:color="auto"/>
              <w:left w:val="single" w:sz="6" w:space="0" w:color="auto"/>
              <w:bottom w:val="single" w:sz="6" w:space="0" w:color="auto"/>
              <w:right w:val="single" w:sz="6"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0,24 га на 1 тыс. чел.</w:t>
            </w:r>
          </w:p>
        </w:tc>
      </w:tr>
    </w:tbl>
    <w:p w:rsidR="007819E4" w:rsidRDefault="007819E4" w:rsidP="007819E4">
      <w:pPr>
        <w:spacing w:after="0"/>
        <w:ind w:left="-567" w:right="-285" w:firstLine="709"/>
        <w:jc w:val="both"/>
        <w:rPr>
          <w:rFonts w:ascii="Times New Roman" w:hAnsi="Times New Roman" w:cs="Times New Roman"/>
          <w:i/>
          <w:spacing w:val="40"/>
          <w:sz w:val="24"/>
          <w:szCs w:val="24"/>
          <w:u w:val="single"/>
        </w:rPr>
      </w:pPr>
    </w:p>
    <w:p w:rsidR="007819E4" w:rsidRDefault="007819E4" w:rsidP="007819E4">
      <w:pPr>
        <w:spacing w:after="0"/>
        <w:ind w:left="-567" w:right="-285" w:firstLine="709"/>
        <w:jc w:val="both"/>
        <w:rPr>
          <w:rFonts w:ascii="Times New Roman" w:hAnsi="Times New Roman" w:cs="Times New Roman"/>
          <w:sz w:val="24"/>
          <w:szCs w:val="24"/>
        </w:rPr>
      </w:pPr>
      <w:r>
        <w:rPr>
          <w:rFonts w:ascii="Times New Roman" w:hAnsi="Times New Roman" w:cs="Times New Roman"/>
          <w:i/>
          <w:spacing w:val="40"/>
          <w:sz w:val="24"/>
          <w:szCs w:val="24"/>
          <w:u w:val="single"/>
        </w:rPr>
        <w:t>Примечание:</w:t>
      </w:r>
      <w:r>
        <w:rPr>
          <w:rFonts w:ascii="Times New Roman" w:hAnsi="Times New Roman" w:cs="Times New Roman"/>
          <w:sz w:val="24"/>
          <w:szCs w:val="24"/>
        </w:rP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7819E4" w:rsidRDefault="007819E4" w:rsidP="007819E4">
      <w:pPr>
        <w:pStyle w:val="-0"/>
        <w:ind w:left="-567" w:right="-285" w:firstLine="709"/>
        <w:rPr>
          <w:sz w:val="24"/>
          <w:szCs w:val="24"/>
          <w:lang w:eastAsia="ru-RU"/>
        </w:rPr>
      </w:pPr>
      <w:r>
        <w:rPr>
          <w:sz w:val="24"/>
          <w:szCs w:val="24"/>
        </w:rPr>
        <w:t>Показатель территориальной доступности</w:t>
      </w:r>
      <w:r>
        <w:rPr>
          <w:sz w:val="24"/>
          <w:szCs w:val="24"/>
          <w:lang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7819E4" w:rsidRDefault="007819E4" w:rsidP="007819E4">
      <w:pPr>
        <w:pStyle w:val="1"/>
        <w:spacing w:after="120"/>
        <w:ind w:left="-567" w:right="-284"/>
        <w:rPr>
          <w:rFonts w:eastAsia="Times New Roman" w:cs="Times New Roman"/>
          <w:sz w:val="24"/>
          <w:szCs w:val="24"/>
          <w:lang w:eastAsia="ru-RU"/>
        </w:rPr>
      </w:pPr>
      <w:bookmarkStart w:id="193" w:name="_Toc407698370"/>
      <w:bookmarkStart w:id="194" w:name="_Toc398730189"/>
      <w:bookmarkStart w:id="195" w:name="_Toc395705852"/>
      <w:bookmarkStart w:id="196" w:name="_Toc395172411"/>
      <w:r>
        <w:rPr>
          <w:rFonts w:eastAsia="Times New Roman" w:cs="Times New Roman"/>
          <w:b w:val="0"/>
          <w:sz w:val="24"/>
          <w:szCs w:val="24"/>
          <w:lang w:eastAsia="ru-RU"/>
        </w:rPr>
        <w:t>4.</w:t>
      </w:r>
      <w:r>
        <w:rPr>
          <w:rFonts w:eastAsia="Times New Roman" w:cs="Times New Roman"/>
          <w:sz w:val="24"/>
          <w:szCs w:val="24"/>
          <w:lang w:eastAsia="ru-RU"/>
        </w:rPr>
        <w:t xml:space="preserve">8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в области культуры и искусства:</w:t>
      </w:r>
      <w:bookmarkEnd w:id="193"/>
      <w:bookmarkEnd w:id="194"/>
      <w:bookmarkEnd w:id="195"/>
      <w:bookmarkEnd w:id="196"/>
    </w:p>
    <w:p w:rsidR="007819E4" w:rsidRDefault="007819E4" w:rsidP="007819E4">
      <w:pPr>
        <w:pStyle w:val="af3"/>
        <w:keepNext/>
        <w:keepLines/>
        <w:numPr>
          <w:ilvl w:val="0"/>
          <w:numId w:val="24"/>
        </w:numPr>
        <w:spacing w:before="120" w:after="120" w:line="276" w:lineRule="auto"/>
        <w:ind w:left="601" w:right="-284" w:hanging="601"/>
        <w:jc w:val="both"/>
        <w:outlineLvl w:val="2"/>
        <w:rPr>
          <w:rFonts w:ascii="Times New Roman" w:eastAsia="Times New Roman" w:hAnsi="Times New Roman" w:cs="Times New Roman"/>
          <w:b/>
          <w:vanish/>
          <w:sz w:val="24"/>
          <w:szCs w:val="24"/>
          <w:lang w:eastAsia="ru-RU"/>
        </w:rPr>
      </w:pPr>
      <w:bookmarkStart w:id="197" w:name="_Toc395705853"/>
      <w:bookmarkStart w:id="198" w:name="_Toc398730190"/>
      <w:bookmarkStart w:id="199" w:name="_Toc407698371"/>
      <w:bookmarkStart w:id="200" w:name="_Toc395172412"/>
      <w:bookmarkStart w:id="201" w:name="_Toc395705856"/>
      <w:bookmarkEnd w:id="197"/>
      <w:bookmarkEnd w:id="198"/>
      <w:bookmarkEnd w:id="199"/>
    </w:p>
    <w:p w:rsidR="007819E4" w:rsidRDefault="007819E4" w:rsidP="007819E4">
      <w:pPr>
        <w:pStyle w:val="af3"/>
        <w:keepNext/>
        <w:keepLines/>
        <w:numPr>
          <w:ilvl w:val="0"/>
          <w:numId w:val="24"/>
        </w:numPr>
        <w:spacing w:after="0" w:line="276" w:lineRule="auto"/>
        <w:ind w:right="-285"/>
        <w:jc w:val="both"/>
        <w:outlineLvl w:val="2"/>
        <w:rPr>
          <w:rFonts w:ascii="Times New Roman" w:eastAsia="Times New Roman" w:hAnsi="Times New Roman" w:cs="Times New Roman"/>
          <w:b/>
          <w:vanish/>
          <w:sz w:val="24"/>
          <w:szCs w:val="24"/>
          <w:lang w:eastAsia="ru-RU"/>
        </w:rPr>
      </w:pPr>
      <w:bookmarkStart w:id="202" w:name="_Toc398730191"/>
      <w:bookmarkStart w:id="203" w:name="_Toc407698372"/>
      <w:bookmarkEnd w:id="202"/>
      <w:bookmarkEnd w:id="203"/>
    </w:p>
    <w:p w:rsidR="007819E4" w:rsidRDefault="007819E4" w:rsidP="007819E4">
      <w:pPr>
        <w:pStyle w:val="af3"/>
        <w:keepNext/>
        <w:keepLines/>
        <w:numPr>
          <w:ilvl w:val="0"/>
          <w:numId w:val="24"/>
        </w:numPr>
        <w:spacing w:after="0" w:line="276" w:lineRule="auto"/>
        <w:ind w:right="-285"/>
        <w:jc w:val="both"/>
        <w:outlineLvl w:val="2"/>
        <w:rPr>
          <w:rFonts w:ascii="Times New Roman" w:eastAsia="Times New Roman" w:hAnsi="Times New Roman" w:cs="Times New Roman"/>
          <w:b/>
          <w:vanish/>
          <w:sz w:val="24"/>
          <w:szCs w:val="24"/>
          <w:lang w:eastAsia="ru-RU"/>
        </w:rPr>
      </w:pPr>
      <w:bookmarkStart w:id="204" w:name="_Toc398730192"/>
      <w:bookmarkStart w:id="205" w:name="_Toc407698373"/>
      <w:bookmarkEnd w:id="204"/>
      <w:bookmarkEnd w:id="205"/>
    </w:p>
    <w:p w:rsidR="007819E4" w:rsidRDefault="007819E4" w:rsidP="007819E4">
      <w:pPr>
        <w:pStyle w:val="af3"/>
        <w:keepNext/>
        <w:keepLines/>
        <w:numPr>
          <w:ilvl w:val="1"/>
          <w:numId w:val="24"/>
        </w:numPr>
        <w:spacing w:after="0" w:line="276" w:lineRule="auto"/>
        <w:ind w:right="-285"/>
        <w:jc w:val="both"/>
        <w:outlineLvl w:val="2"/>
        <w:rPr>
          <w:rFonts w:ascii="Times New Roman" w:eastAsia="Times New Roman" w:hAnsi="Times New Roman" w:cs="Times New Roman"/>
          <w:b/>
          <w:vanish/>
          <w:sz w:val="24"/>
          <w:szCs w:val="24"/>
          <w:lang w:eastAsia="ru-RU"/>
        </w:rPr>
      </w:pPr>
      <w:bookmarkStart w:id="206" w:name="_Toc398730193"/>
      <w:bookmarkStart w:id="207" w:name="_Toc407698374"/>
      <w:bookmarkEnd w:id="206"/>
      <w:bookmarkEnd w:id="207"/>
    </w:p>
    <w:p w:rsidR="007819E4" w:rsidRDefault="007819E4" w:rsidP="007819E4">
      <w:pPr>
        <w:pStyle w:val="3"/>
        <w:numPr>
          <w:ilvl w:val="2"/>
          <w:numId w:val="24"/>
        </w:numPr>
        <w:spacing w:after="120"/>
        <w:ind w:left="862" w:right="-284"/>
        <w:rPr>
          <w:rFonts w:eastAsia="Times New Roman" w:cs="Times New Roman"/>
          <w:sz w:val="24"/>
          <w:lang w:eastAsia="ru-RU"/>
        </w:rPr>
      </w:pPr>
      <w:bookmarkStart w:id="208" w:name="_Toc407698375"/>
      <w:bookmarkStart w:id="209" w:name="_Toc398730194"/>
      <w:r>
        <w:rPr>
          <w:rFonts w:eastAsia="Times New Roman" w:cs="Times New Roman"/>
          <w:sz w:val="24"/>
          <w:lang w:eastAsia="ru-RU"/>
        </w:rPr>
        <w:t>Дома культуры, библиотеки</w:t>
      </w:r>
      <w:bookmarkEnd w:id="200"/>
      <w:bookmarkEnd w:id="201"/>
      <w:bookmarkEnd w:id="208"/>
      <w:bookmarkEnd w:id="209"/>
    </w:p>
    <w:p w:rsidR="007819E4" w:rsidRDefault="007819E4" w:rsidP="007819E4">
      <w:pPr>
        <w:pStyle w:val="af3"/>
        <w:spacing w:after="0" w:line="276" w:lineRule="auto"/>
        <w:ind w:left="-567"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firstRow="1" w:lastRow="0" w:firstColumn="1" w:lastColumn="0" w:noHBand="0" w:noVBand="1"/>
      </w:tblPr>
      <w:tblGrid>
        <w:gridCol w:w="4205"/>
        <w:gridCol w:w="3544"/>
        <w:gridCol w:w="2316"/>
      </w:tblGrid>
      <w:tr w:rsidR="007819E4" w:rsidTr="007819E4">
        <w:trPr>
          <w:cantSplit/>
          <w:trHeight w:val="20"/>
        </w:trPr>
        <w:tc>
          <w:tcPr>
            <w:tcW w:w="4205"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Учреждения, предприятия, сооружения</w:t>
            </w:r>
          </w:p>
        </w:tc>
        <w:tc>
          <w:tcPr>
            <w:tcW w:w="3544"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2316"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Обеспеченность</w:t>
            </w:r>
          </w:p>
        </w:tc>
      </w:tr>
      <w:tr w:rsidR="007819E4" w:rsidTr="007819E4">
        <w:trPr>
          <w:cantSplit/>
          <w:trHeight w:val="682"/>
        </w:trPr>
        <w:tc>
          <w:tcPr>
            <w:tcW w:w="4205"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both"/>
              <w:rPr>
                <w:rFonts w:ascii="Times New Roman" w:hAnsi="Times New Roman" w:cs="Times New Roman"/>
                <w:sz w:val="24"/>
                <w:szCs w:val="24"/>
              </w:rPr>
            </w:pPr>
            <w:r>
              <w:rPr>
                <w:rFonts w:ascii="Times New Roman" w:hAnsi="Times New Roman" w:cs="Times New Roman"/>
                <w:sz w:val="24"/>
                <w:szCs w:val="24"/>
              </w:rPr>
              <w:t>Клубы сельских поселений</w:t>
            </w:r>
          </w:p>
          <w:p w:rsidR="007819E4" w:rsidRDefault="007819E4">
            <w:pPr>
              <w:spacing w:after="0"/>
              <w:jc w:val="both"/>
              <w:rPr>
                <w:rFonts w:ascii="Times New Roman" w:hAnsi="Times New Roman" w:cs="Times New Roman"/>
                <w:sz w:val="24"/>
                <w:szCs w:val="24"/>
              </w:rPr>
            </w:pPr>
            <w:r>
              <w:rPr>
                <w:rFonts w:ascii="Times New Roman" w:hAnsi="Times New Roman" w:cs="Times New Roman"/>
                <w:sz w:val="24"/>
                <w:szCs w:val="24"/>
              </w:rPr>
              <w:t>или их групп</w:t>
            </w:r>
          </w:p>
        </w:tc>
        <w:tc>
          <w:tcPr>
            <w:tcW w:w="3544"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1 место</w:t>
            </w:r>
          </w:p>
        </w:tc>
        <w:tc>
          <w:tcPr>
            <w:tcW w:w="2316"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230на</w:t>
            </w:r>
          </w:p>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1000 жителей</w:t>
            </w:r>
          </w:p>
        </w:tc>
      </w:tr>
      <w:tr w:rsidR="007819E4" w:rsidTr="007819E4">
        <w:trPr>
          <w:cantSplit/>
          <w:trHeight w:val="1495"/>
        </w:trPr>
        <w:tc>
          <w:tcPr>
            <w:tcW w:w="4205"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both"/>
              <w:rPr>
                <w:rFonts w:ascii="Times New Roman" w:hAnsi="Times New Roman" w:cs="Times New Roman"/>
                <w:sz w:val="24"/>
                <w:szCs w:val="24"/>
              </w:rPr>
            </w:pPr>
            <w:r>
              <w:rPr>
                <w:rFonts w:ascii="Times New Roman" w:hAnsi="Times New Roman" w:cs="Times New Roman"/>
                <w:sz w:val="24"/>
                <w:szCs w:val="24"/>
              </w:rPr>
              <w:t>Сельские массовые библиотеки</w:t>
            </w:r>
          </w:p>
          <w:p w:rsidR="007819E4" w:rsidRDefault="007819E4">
            <w:pPr>
              <w:spacing w:after="0"/>
              <w:jc w:val="both"/>
              <w:rPr>
                <w:rFonts w:ascii="Times New Roman" w:hAnsi="Times New Roman" w:cs="Times New Roman"/>
                <w:sz w:val="24"/>
                <w:szCs w:val="24"/>
              </w:rPr>
            </w:pPr>
            <w:r>
              <w:rPr>
                <w:rFonts w:ascii="Times New Roman" w:hAnsi="Times New Roman" w:cs="Times New Roman"/>
                <w:sz w:val="24"/>
                <w:szCs w:val="24"/>
              </w:rPr>
              <w:t>на 1 тыс. чел. зоны обслуживания</w:t>
            </w:r>
          </w:p>
          <w:p w:rsidR="007819E4" w:rsidRDefault="007819E4">
            <w:pPr>
              <w:spacing w:after="0"/>
              <w:jc w:val="both"/>
              <w:rPr>
                <w:rFonts w:ascii="Times New Roman" w:hAnsi="Times New Roman" w:cs="Times New Roman"/>
                <w:sz w:val="24"/>
                <w:szCs w:val="24"/>
              </w:rPr>
            </w:pPr>
            <w:r>
              <w:rPr>
                <w:rFonts w:ascii="Times New Roman" w:hAnsi="Times New Roman" w:cs="Times New Roman"/>
                <w:sz w:val="24"/>
                <w:szCs w:val="24"/>
              </w:rPr>
              <w:t>для сельских поселений</w:t>
            </w:r>
          </w:p>
          <w:p w:rsidR="007819E4" w:rsidRDefault="007819E4">
            <w:pPr>
              <w:spacing w:after="0"/>
              <w:jc w:val="both"/>
              <w:rPr>
                <w:rFonts w:ascii="Times New Roman" w:hAnsi="Times New Roman" w:cs="Times New Roman"/>
                <w:sz w:val="24"/>
                <w:szCs w:val="24"/>
              </w:rPr>
            </w:pPr>
            <w:r>
              <w:rPr>
                <w:rFonts w:ascii="Times New Roman" w:hAnsi="Times New Roman" w:cs="Times New Roman"/>
                <w:sz w:val="24"/>
                <w:szCs w:val="24"/>
              </w:rPr>
              <w:t>или их групп</w:t>
            </w:r>
          </w:p>
        </w:tc>
        <w:tc>
          <w:tcPr>
            <w:tcW w:w="3544" w:type="dxa"/>
            <w:tcBorders>
              <w:top w:val="single" w:sz="2" w:space="0" w:color="auto"/>
              <w:left w:val="single" w:sz="2" w:space="0" w:color="auto"/>
              <w:bottom w:val="single" w:sz="2" w:space="0" w:color="auto"/>
              <w:right w:val="single" w:sz="2" w:space="0" w:color="auto"/>
            </w:tcBorders>
            <w:vAlign w:val="center"/>
          </w:tcPr>
          <w:p w:rsidR="007819E4" w:rsidRDefault="007819E4">
            <w:pPr>
              <w:spacing w:after="0" w:line="276" w:lineRule="auto"/>
              <w:jc w:val="center"/>
              <w:rPr>
                <w:rFonts w:ascii="Times New Roman" w:hAnsi="Times New Roman" w:cs="Times New Roman"/>
                <w:sz w:val="24"/>
                <w:szCs w:val="24"/>
              </w:rPr>
            </w:pPr>
          </w:p>
          <w:p w:rsidR="007819E4" w:rsidRDefault="007819E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тыс. ед. хранения</w:t>
            </w:r>
          </w:p>
          <w:p w:rsidR="007819E4" w:rsidRDefault="007819E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7819E4" w:rsidRDefault="007819E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место</w:t>
            </w:r>
          </w:p>
        </w:tc>
        <w:tc>
          <w:tcPr>
            <w:tcW w:w="2316" w:type="dxa"/>
            <w:tcBorders>
              <w:top w:val="single" w:sz="2" w:space="0" w:color="auto"/>
              <w:left w:val="single" w:sz="2" w:space="0" w:color="auto"/>
              <w:bottom w:val="single" w:sz="2" w:space="0" w:color="auto"/>
              <w:right w:val="single" w:sz="2" w:space="0" w:color="auto"/>
            </w:tcBorders>
            <w:vAlign w:val="center"/>
          </w:tcPr>
          <w:p w:rsidR="007819E4" w:rsidRDefault="007819E4">
            <w:pPr>
              <w:spacing w:after="0"/>
              <w:jc w:val="center"/>
              <w:rPr>
                <w:rFonts w:ascii="Times New Roman" w:hAnsi="Times New Roman" w:cs="Times New Roman"/>
                <w:sz w:val="24"/>
                <w:szCs w:val="24"/>
              </w:rPr>
            </w:pPr>
          </w:p>
          <w:p w:rsidR="007819E4" w:rsidRDefault="007819E4">
            <w:pPr>
              <w:spacing w:after="0"/>
              <w:jc w:val="center"/>
              <w:rPr>
                <w:rFonts w:ascii="Times New Roman" w:hAnsi="Times New Roman" w:cs="Times New Roman"/>
                <w:sz w:val="24"/>
                <w:szCs w:val="24"/>
              </w:rPr>
            </w:pPr>
            <w:r>
              <w:rPr>
                <w:rFonts w:ascii="Times New Roman" w:hAnsi="Times New Roman" w:cs="Times New Roman"/>
                <w:position w:val="-24"/>
                <w:sz w:val="24"/>
                <w:szCs w:val="24"/>
              </w:rPr>
              <w:object w:dxaOrig="2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49" o:title=""/>
                </v:shape>
                <o:OLEObject Type="Embed" ProgID="Equation.3" ShapeID="_x0000_i1025" DrawAspect="Content" ObjectID="_1762153609" r:id="rId50"/>
              </w:object>
            </w:r>
            <w:r>
              <w:rPr>
                <w:rFonts w:ascii="Times New Roman" w:hAnsi="Times New Roman" w:cs="Times New Roman"/>
                <w:sz w:val="24"/>
                <w:szCs w:val="24"/>
              </w:rPr>
              <w:t>на</w:t>
            </w:r>
          </w:p>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1000 жителей</w:t>
            </w:r>
          </w:p>
        </w:tc>
      </w:tr>
      <w:tr w:rsidR="007819E4" w:rsidTr="007819E4">
        <w:trPr>
          <w:cantSplit/>
          <w:trHeight w:val="630"/>
        </w:trPr>
        <w:tc>
          <w:tcPr>
            <w:tcW w:w="4205"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Музей</w:t>
            </w:r>
          </w:p>
        </w:tc>
        <w:tc>
          <w:tcPr>
            <w:tcW w:w="3544"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объект</w:t>
            </w:r>
          </w:p>
        </w:tc>
        <w:tc>
          <w:tcPr>
            <w:tcW w:w="2316"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менее 1</w:t>
            </w:r>
          </w:p>
          <w:p w:rsidR="007819E4" w:rsidRDefault="007819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 МО</w:t>
            </w:r>
          </w:p>
        </w:tc>
      </w:tr>
    </w:tbl>
    <w:p w:rsidR="007819E4" w:rsidRDefault="007819E4" w:rsidP="007819E4">
      <w:pPr>
        <w:pStyle w:val="af3"/>
        <w:spacing w:before="120" w:after="0" w:line="276" w:lineRule="auto"/>
        <w:ind w:left="-567"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7819E4" w:rsidRDefault="007819E4" w:rsidP="007819E4">
      <w:pPr>
        <w:pStyle w:val="af3"/>
        <w:spacing w:after="120" w:line="276" w:lineRule="auto"/>
        <w:ind w:left="-567" w:right="-284" w:firstLine="709"/>
        <w:jc w:val="both"/>
        <w:rPr>
          <w:rFonts w:ascii="Times New Roman" w:hAnsi="Times New Roman" w:cs="Times New Roman"/>
          <w:sz w:val="24"/>
          <w:szCs w:val="24"/>
        </w:rPr>
      </w:pPr>
      <w:r>
        <w:rPr>
          <w:rFonts w:ascii="Times New Roman" w:hAnsi="Times New Roman" w:cs="Times New Roman"/>
          <w:sz w:val="24"/>
          <w:szCs w:val="24"/>
        </w:rPr>
        <w:t xml:space="preserve">Расчётные показатели количества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 для парковки легковых автомобилей на </w:t>
      </w:r>
      <w:proofErr w:type="spellStart"/>
      <w:r>
        <w:rPr>
          <w:rFonts w:ascii="Times New Roman" w:hAnsi="Times New Roman" w:cs="Times New Roman"/>
          <w:sz w:val="24"/>
          <w:szCs w:val="24"/>
        </w:rPr>
        <w:t>приобъектных</w:t>
      </w:r>
      <w:proofErr w:type="spellEnd"/>
      <w:r>
        <w:rPr>
          <w:rFonts w:ascii="Times New Roman" w:hAnsi="Times New Roman" w:cs="Times New Roman"/>
          <w:sz w:val="24"/>
          <w:szCs w:val="24"/>
        </w:rPr>
        <w:t xml:space="preserve"> стоянках приведены в таблице:</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850"/>
        <w:gridCol w:w="2126"/>
        <w:gridCol w:w="3089"/>
      </w:tblGrid>
      <w:tr w:rsidR="007819E4" w:rsidTr="007819E4">
        <w:tc>
          <w:tcPr>
            <w:tcW w:w="48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Расчетная</w:t>
            </w:r>
          </w:p>
          <w:p w:rsidR="007819E4" w:rsidRDefault="007819E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единица</w:t>
            </w:r>
          </w:p>
        </w:tc>
        <w:tc>
          <w:tcPr>
            <w:tcW w:w="3089"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Число </w:t>
            </w:r>
            <w:proofErr w:type="spellStart"/>
            <w:r>
              <w:rPr>
                <w:rFonts w:ascii="Times New Roman" w:hAnsi="Times New Roman" w:cs="Times New Roman"/>
                <w:b/>
                <w:sz w:val="24"/>
                <w:szCs w:val="24"/>
              </w:rPr>
              <w:t>машино</w:t>
            </w:r>
            <w:proofErr w:type="spellEnd"/>
            <w:r>
              <w:rPr>
                <w:rFonts w:ascii="Times New Roman" w:hAnsi="Times New Roman" w:cs="Times New Roman"/>
                <w:b/>
                <w:sz w:val="24"/>
                <w:szCs w:val="24"/>
              </w:rPr>
              <w:t>-мест</w:t>
            </w:r>
          </w:p>
          <w:p w:rsidR="007819E4" w:rsidRDefault="007819E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на расчетную единицу</w:t>
            </w:r>
          </w:p>
        </w:tc>
      </w:tr>
      <w:tr w:rsidR="007819E4" w:rsidTr="007819E4">
        <w:tc>
          <w:tcPr>
            <w:tcW w:w="48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rPr>
                <w:rFonts w:ascii="Times New Roman" w:hAnsi="Times New Roman" w:cs="Times New Roman"/>
                <w:sz w:val="24"/>
                <w:szCs w:val="24"/>
              </w:rPr>
            </w:pPr>
            <w:r>
              <w:rPr>
                <w:rFonts w:ascii="Times New Roman" w:hAnsi="Times New Roman" w:cs="Times New Roman"/>
                <w:sz w:val="24"/>
                <w:szCs w:val="24"/>
              </w:rPr>
              <w:t>Библиотеки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line="232" w:lineRule="auto"/>
              <w:jc w:val="center"/>
              <w:rPr>
                <w:rFonts w:ascii="Times New Roman" w:hAnsi="Times New Roman" w:cs="Times New Roman"/>
                <w:sz w:val="24"/>
                <w:szCs w:val="24"/>
              </w:rPr>
            </w:pPr>
            <w:r>
              <w:rPr>
                <w:rFonts w:ascii="Times New Roman" w:hAnsi="Times New Roman" w:cs="Times New Roman"/>
                <w:sz w:val="24"/>
                <w:szCs w:val="24"/>
              </w:rPr>
              <w:t>100 мест или единовременных посетителей</w:t>
            </w:r>
          </w:p>
        </w:tc>
        <w:tc>
          <w:tcPr>
            <w:tcW w:w="3089"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7819E4" w:rsidTr="007819E4">
        <w:tc>
          <w:tcPr>
            <w:tcW w:w="4850"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rPr>
                <w:rFonts w:ascii="Times New Roman" w:hAnsi="Times New Roman" w:cs="Times New Roman"/>
                <w:sz w:val="24"/>
                <w:szCs w:val="24"/>
              </w:rPr>
            </w:pPr>
            <w:r>
              <w:rPr>
                <w:rFonts w:ascii="Times New Roman" w:hAnsi="Times New Roman" w:cs="Times New Roman"/>
                <w:sz w:val="24"/>
                <w:szCs w:val="24"/>
              </w:rPr>
              <w:t>Клубы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4"/>
                <w:szCs w:val="24"/>
              </w:rPr>
            </w:pPr>
            <w:r>
              <w:rPr>
                <w:rFonts w:ascii="Times New Roman" w:hAnsi="Times New Roman" w:cs="Times New Roman"/>
                <w:sz w:val="24"/>
                <w:szCs w:val="24"/>
              </w:rPr>
              <w:t>100 мест</w:t>
            </w:r>
          </w:p>
        </w:tc>
        <w:tc>
          <w:tcPr>
            <w:tcW w:w="3089" w:type="dxa"/>
            <w:tcBorders>
              <w:top w:val="single" w:sz="4" w:space="0" w:color="auto"/>
              <w:left w:val="single" w:sz="4" w:space="0" w:color="auto"/>
              <w:bottom w:val="single" w:sz="4" w:space="0" w:color="auto"/>
              <w:right w:val="single" w:sz="4" w:space="0" w:color="auto"/>
            </w:tcBorders>
            <w:vAlign w:val="center"/>
            <w:hideMark/>
          </w:tcPr>
          <w:p w:rsidR="007819E4" w:rsidRDefault="007819E4">
            <w:pPr>
              <w:widowControl w:val="0"/>
              <w:spacing w:after="0"/>
              <w:jc w:val="center"/>
              <w:rPr>
                <w:rFonts w:ascii="Times New Roman" w:hAnsi="Times New Roman" w:cs="Times New Roman"/>
                <w:sz w:val="24"/>
                <w:szCs w:val="24"/>
              </w:rPr>
            </w:pPr>
            <w:r>
              <w:rPr>
                <w:rFonts w:ascii="Times New Roman" w:hAnsi="Times New Roman" w:cs="Times New Roman"/>
                <w:sz w:val="24"/>
                <w:szCs w:val="24"/>
              </w:rPr>
              <w:t>15</w:t>
            </w:r>
          </w:p>
        </w:tc>
      </w:tr>
    </w:tbl>
    <w:p w:rsidR="007819E4" w:rsidRDefault="007819E4" w:rsidP="007819E4">
      <w:pPr>
        <w:pStyle w:val="af3"/>
        <w:spacing w:before="120" w:after="0" w:line="276" w:lineRule="auto"/>
        <w:ind w:left="-567" w:right="-284" w:firstLine="709"/>
        <w:jc w:val="both"/>
        <w:rPr>
          <w:rFonts w:ascii="Times New Roman" w:hAnsi="Times New Roman" w:cs="Times New Roman"/>
          <w:sz w:val="24"/>
          <w:szCs w:val="24"/>
          <w:lang w:eastAsia="ru-RU"/>
        </w:rPr>
      </w:pPr>
      <w:r>
        <w:rPr>
          <w:rFonts w:ascii="Times New Roman" w:hAnsi="Times New Roman" w:cs="Times New Roman"/>
          <w:sz w:val="24"/>
          <w:szCs w:val="24"/>
        </w:rPr>
        <w:t>Показатель территориальной доступности</w:t>
      </w:r>
      <w:r>
        <w:rPr>
          <w:rFonts w:ascii="Times New Roman" w:hAnsi="Times New Roman" w:cs="Times New Roman"/>
          <w:sz w:val="24"/>
          <w:szCs w:val="24"/>
          <w:lang w:eastAsia="ru-RU"/>
        </w:rPr>
        <w:t xml:space="preserve">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7819E4" w:rsidRDefault="007819E4" w:rsidP="007819E4">
      <w:pPr>
        <w:pStyle w:val="1"/>
        <w:spacing w:before="240" w:after="120"/>
        <w:ind w:left="-567" w:right="-284"/>
        <w:rPr>
          <w:rFonts w:eastAsia="Times New Roman" w:cs="Times New Roman"/>
          <w:sz w:val="24"/>
          <w:szCs w:val="24"/>
          <w:lang w:eastAsia="ru-RU"/>
        </w:rPr>
      </w:pPr>
      <w:bookmarkStart w:id="210" w:name="_Toc407698376"/>
      <w:bookmarkStart w:id="211" w:name="_Toc398730195"/>
      <w:bookmarkStart w:id="212" w:name="_Toc395705857"/>
      <w:bookmarkStart w:id="213" w:name="_Toc395172413"/>
      <w:r>
        <w:rPr>
          <w:rFonts w:eastAsia="Times New Roman" w:cs="Times New Roman"/>
          <w:b w:val="0"/>
          <w:sz w:val="24"/>
          <w:szCs w:val="24"/>
          <w:lang w:eastAsia="ru-RU"/>
        </w:rPr>
        <w:t>4.</w:t>
      </w:r>
      <w:r>
        <w:rPr>
          <w:rFonts w:eastAsia="Times New Roman" w:cs="Times New Roman"/>
          <w:sz w:val="24"/>
          <w:szCs w:val="24"/>
          <w:lang w:eastAsia="ru-RU"/>
        </w:rPr>
        <w:t xml:space="preserve">9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благоустройства и озеленения территории, использования, охраны, защиты, воспроизводства городских лесов:</w:t>
      </w:r>
      <w:bookmarkEnd w:id="210"/>
      <w:bookmarkEnd w:id="211"/>
      <w:bookmarkEnd w:id="212"/>
      <w:bookmarkEnd w:id="213"/>
    </w:p>
    <w:p w:rsidR="007819E4" w:rsidRDefault="007819E4" w:rsidP="007819E4">
      <w:pPr>
        <w:pStyle w:val="af3"/>
        <w:keepNext/>
        <w:keepLines/>
        <w:numPr>
          <w:ilvl w:val="0"/>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14" w:name="_Toc395705858"/>
      <w:bookmarkStart w:id="215" w:name="_Toc398730196"/>
      <w:bookmarkStart w:id="216" w:name="_Toc407698377"/>
      <w:bookmarkStart w:id="217" w:name="_Toc395172414"/>
      <w:bookmarkStart w:id="218" w:name="_Toc395705861"/>
      <w:bookmarkEnd w:id="214"/>
      <w:bookmarkEnd w:id="215"/>
      <w:bookmarkEnd w:id="216"/>
    </w:p>
    <w:p w:rsidR="007819E4" w:rsidRDefault="007819E4" w:rsidP="007819E4">
      <w:pPr>
        <w:pStyle w:val="af3"/>
        <w:keepNext/>
        <w:keepLines/>
        <w:numPr>
          <w:ilvl w:val="0"/>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19" w:name="_Toc398730197"/>
      <w:bookmarkStart w:id="220" w:name="_Toc407698378"/>
      <w:bookmarkEnd w:id="219"/>
      <w:bookmarkEnd w:id="220"/>
    </w:p>
    <w:p w:rsidR="007819E4" w:rsidRDefault="007819E4" w:rsidP="007819E4">
      <w:pPr>
        <w:pStyle w:val="af3"/>
        <w:keepNext/>
        <w:keepLines/>
        <w:numPr>
          <w:ilvl w:val="0"/>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21" w:name="_Toc398730198"/>
      <w:bookmarkStart w:id="222" w:name="_Toc407698379"/>
      <w:bookmarkEnd w:id="221"/>
      <w:bookmarkEnd w:id="222"/>
    </w:p>
    <w:p w:rsidR="007819E4" w:rsidRDefault="007819E4" w:rsidP="007819E4">
      <w:pPr>
        <w:pStyle w:val="af3"/>
        <w:keepNext/>
        <w:keepLines/>
        <w:numPr>
          <w:ilvl w:val="1"/>
          <w:numId w:val="26"/>
        </w:numPr>
        <w:spacing w:after="0" w:line="276" w:lineRule="auto"/>
        <w:ind w:right="-285"/>
        <w:jc w:val="both"/>
        <w:outlineLvl w:val="2"/>
        <w:rPr>
          <w:rFonts w:ascii="Times New Roman" w:eastAsia="Times New Roman" w:hAnsi="Times New Roman" w:cs="Times New Roman"/>
          <w:b/>
          <w:vanish/>
          <w:sz w:val="24"/>
          <w:szCs w:val="24"/>
          <w:lang w:eastAsia="ru-RU"/>
        </w:rPr>
      </w:pPr>
      <w:bookmarkStart w:id="223" w:name="_Toc398730199"/>
      <w:bookmarkStart w:id="224" w:name="_Toc407698380"/>
      <w:bookmarkEnd w:id="223"/>
      <w:bookmarkEnd w:id="224"/>
    </w:p>
    <w:p w:rsidR="007819E4" w:rsidRDefault="007819E4" w:rsidP="007819E4">
      <w:pPr>
        <w:pStyle w:val="3"/>
        <w:numPr>
          <w:ilvl w:val="2"/>
          <w:numId w:val="26"/>
        </w:numPr>
        <w:spacing w:after="120"/>
        <w:ind w:left="862" w:right="-284"/>
        <w:rPr>
          <w:rFonts w:eastAsia="Times New Roman" w:cs="Times New Roman"/>
          <w:sz w:val="24"/>
          <w:lang w:eastAsia="ru-RU"/>
        </w:rPr>
      </w:pPr>
      <w:bookmarkStart w:id="225" w:name="_Toc407698381"/>
      <w:bookmarkStart w:id="226" w:name="_Toc398730200"/>
      <w:r>
        <w:rPr>
          <w:rFonts w:eastAsia="Times New Roman" w:cs="Times New Roman"/>
          <w:sz w:val="24"/>
          <w:lang w:eastAsia="ru-RU"/>
        </w:rPr>
        <w:t>Парки, скверы, бульвары, набережные в границах населенных пунктов</w:t>
      </w:r>
      <w:bookmarkEnd w:id="217"/>
      <w:bookmarkEnd w:id="218"/>
      <w:bookmarkEnd w:id="225"/>
      <w:bookmarkEnd w:id="226"/>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Площадь озелененных территорий общего пользования - парков, садов, бульваров, скверов, </w:t>
      </w:r>
      <w:r>
        <w:rPr>
          <w:rFonts w:ascii="Times New Roman" w:hAnsi="Times New Roman" w:cs="Times New Roman"/>
          <w:sz w:val="24"/>
          <w:szCs w:val="24"/>
        </w:rPr>
        <w:lastRenderedPageBreak/>
        <w:t xml:space="preserve">размещаемых в населённых пунктах, следует принимать </w:t>
      </w:r>
      <w:r>
        <w:rPr>
          <w:rFonts w:ascii="Times New Roman" w:hAnsi="Times New Roman" w:cs="Times New Roman"/>
          <w:b/>
          <w:sz w:val="24"/>
          <w:szCs w:val="24"/>
        </w:rPr>
        <w:t>12 м</w:t>
      </w:r>
      <w:proofErr w:type="gramStart"/>
      <w:r>
        <w:rPr>
          <w:rFonts w:ascii="Times New Roman" w:hAnsi="Times New Roman" w:cs="Times New Roman"/>
          <w:b/>
          <w:sz w:val="24"/>
          <w:szCs w:val="24"/>
          <w:vertAlign w:val="superscript"/>
        </w:rPr>
        <w:t>2</w:t>
      </w:r>
      <w:proofErr w:type="gramEnd"/>
      <w:r>
        <w:rPr>
          <w:rFonts w:ascii="Times New Roman" w:hAnsi="Times New Roman" w:cs="Times New Roman"/>
          <w:b/>
          <w:sz w:val="24"/>
          <w:szCs w:val="24"/>
        </w:rPr>
        <w:t xml:space="preserve"> на 1 чел.</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7819E4" w:rsidRDefault="007819E4" w:rsidP="007819E4">
      <w:pPr>
        <w:widowControl w:val="0"/>
        <w:spacing w:after="0" w:line="276" w:lineRule="auto"/>
        <w:ind w:left="-567" w:right="-285" w:firstLine="709"/>
        <w:contextualSpacing/>
        <w:jc w:val="both"/>
        <w:rPr>
          <w:rFonts w:ascii="Times New Roman" w:hAnsi="Times New Roman" w:cs="Times New Roman"/>
          <w:sz w:val="24"/>
          <w:szCs w:val="24"/>
        </w:rPr>
      </w:pPr>
      <w:r>
        <w:rPr>
          <w:rFonts w:ascii="Times New Roman" w:hAnsi="Times New Roman" w:cs="Times New Roman"/>
          <w:sz w:val="24"/>
          <w:szCs w:val="24"/>
        </w:rPr>
        <w:t>По возможности проектировать данные территории непрерывными массивами.</w:t>
      </w:r>
    </w:p>
    <w:p w:rsidR="007819E4" w:rsidRDefault="007819E4" w:rsidP="007819E4">
      <w:pPr>
        <w:pStyle w:val="1"/>
        <w:spacing w:before="240" w:after="120"/>
        <w:ind w:left="-567" w:right="-284"/>
        <w:rPr>
          <w:rFonts w:eastAsia="Times New Roman" w:cs="Times New Roman"/>
          <w:sz w:val="24"/>
          <w:szCs w:val="24"/>
          <w:lang w:eastAsia="ru-RU"/>
        </w:rPr>
      </w:pPr>
      <w:bookmarkStart w:id="227" w:name="_Toc407698382"/>
      <w:bookmarkStart w:id="228" w:name="_Toc398730201"/>
      <w:bookmarkStart w:id="229" w:name="_Toc395705862"/>
      <w:bookmarkStart w:id="230" w:name="_Toc395172415"/>
      <w:r>
        <w:rPr>
          <w:rFonts w:eastAsia="Times New Roman" w:cs="Times New Roman"/>
          <w:b w:val="0"/>
          <w:sz w:val="24"/>
          <w:szCs w:val="24"/>
          <w:lang w:eastAsia="ru-RU"/>
        </w:rPr>
        <w:t>4.</w:t>
      </w:r>
      <w:r>
        <w:rPr>
          <w:rFonts w:eastAsia="Times New Roman" w:cs="Times New Roman"/>
          <w:sz w:val="24"/>
          <w:szCs w:val="24"/>
          <w:lang w:eastAsia="ru-RU"/>
        </w:rPr>
        <w:t xml:space="preserve">10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в области связи, общественного питания, торговли, бытового и коммунального обслуживания:</w:t>
      </w:r>
      <w:bookmarkEnd w:id="227"/>
      <w:bookmarkEnd w:id="228"/>
      <w:bookmarkEnd w:id="229"/>
      <w:bookmarkEnd w:id="230"/>
    </w:p>
    <w:p w:rsidR="007819E4" w:rsidRDefault="007819E4" w:rsidP="007819E4">
      <w:pPr>
        <w:pStyle w:val="3"/>
        <w:spacing w:after="120"/>
        <w:ind w:left="-567" w:right="-284"/>
        <w:rPr>
          <w:rFonts w:eastAsia="Times New Roman" w:cs="Times New Roman"/>
          <w:sz w:val="24"/>
          <w:lang w:eastAsia="ru-RU"/>
        </w:rPr>
      </w:pPr>
      <w:bookmarkStart w:id="231" w:name="_Toc407698383"/>
      <w:bookmarkStart w:id="232" w:name="_Toc398730202"/>
      <w:bookmarkStart w:id="233" w:name="_Toc395705863"/>
      <w:bookmarkStart w:id="234" w:name="_Toc395172416"/>
      <w:r>
        <w:rPr>
          <w:rFonts w:eastAsia="Times New Roman" w:cs="Times New Roman"/>
          <w:sz w:val="24"/>
          <w:lang w:eastAsia="ru-RU"/>
        </w:rPr>
        <w:t>4.10.1 Отделения связи</w:t>
      </w:r>
      <w:bookmarkEnd w:id="231"/>
      <w:bookmarkEnd w:id="232"/>
      <w:bookmarkEnd w:id="233"/>
      <w:bookmarkEnd w:id="234"/>
    </w:p>
    <w:p w:rsidR="007819E4" w:rsidRDefault="007819E4" w:rsidP="007819E4">
      <w:pPr>
        <w:pStyle w:val="af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Расчетный показатель минимальной обеспеченности населения отделениями связи принимать – </w:t>
      </w:r>
      <w:r>
        <w:rPr>
          <w:rFonts w:ascii="Times New Roman" w:eastAsia="Times New Roman" w:hAnsi="Times New Roman" w:cs="Times New Roman"/>
          <w:b/>
          <w:sz w:val="24"/>
          <w:szCs w:val="24"/>
          <w:lang w:eastAsia="ru-RU"/>
        </w:rPr>
        <w:t xml:space="preserve">1 объект/населённый </w:t>
      </w:r>
      <w:proofErr w:type="spellStart"/>
      <w:r>
        <w:rPr>
          <w:rFonts w:ascii="Times New Roman" w:eastAsia="Times New Roman" w:hAnsi="Times New Roman" w:cs="Times New Roman"/>
          <w:b/>
          <w:sz w:val="24"/>
          <w:szCs w:val="24"/>
          <w:lang w:eastAsia="ru-RU"/>
        </w:rPr>
        <w:t>пункт</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 xml:space="preserve"> при этом учитывать показатель территориальной доступности – </w:t>
      </w:r>
      <w:r>
        <w:rPr>
          <w:rFonts w:ascii="Times New Roman" w:eastAsia="Times New Roman" w:hAnsi="Times New Roman" w:cs="Times New Roman"/>
          <w:b/>
          <w:sz w:val="24"/>
          <w:szCs w:val="24"/>
          <w:lang w:eastAsia="ru-RU"/>
        </w:rPr>
        <w:t>800 м.</w:t>
      </w:r>
    </w:p>
    <w:p w:rsidR="007819E4" w:rsidRDefault="007819E4" w:rsidP="007819E4">
      <w:pPr>
        <w:pStyle w:val="af3"/>
        <w:spacing w:after="0" w:line="276" w:lineRule="auto"/>
        <w:ind w:left="-567" w:right="-285" w:firstLine="709"/>
        <w:jc w:val="both"/>
        <w:rPr>
          <w:rFonts w:ascii="Times New Roman" w:hAnsi="Times New Roman" w:cs="Times New Roman"/>
          <w:spacing w:val="-2"/>
          <w:sz w:val="24"/>
          <w:szCs w:val="24"/>
        </w:rPr>
      </w:pPr>
      <w:r>
        <w:rPr>
          <w:rFonts w:ascii="Times New Roman" w:hAnsi="Times New Roman" w:cs="Times New Roman"/>
          <w:spacing w:val="-4"/>
          <w:sz w:val="24"/>
          <w:szCs w:val="24"/>
        </w:rPr>
        <w:t>Размещение отделений, уз</w:t>
      </w:r>
      <w:r>
        <w:rPr>
          <w:rFonts w:ascii="Times New Roman" w:hAnsi="Times New Roman" w:cs="Times New Roman"/>
          <w:spacing w:val="-2"/>
          <w:sz w:val="24"/>
          <w:szCs w:val="24"/>
        </w:rPr>
        <w:t>лов связи, почтамтов, агентств Роспечати, телеграфов, междугородних, сельских телефонных станций, або</w:t>
      </w:r>
      <w:r>
        <w:rPr>
          <w:rFonts w:ascii="Times New Roman" w:hAnsi="Times New Roman" w:cs="Times New Roman"/>
          <w:spacing w:val="-5"/>
          <w:sz w:val="24"/>
          <w:szCs w:val="24"/>
        </w:rPr>
        <w:t>нентских терминалов спут</w:t>
      </w:r>
      <w:r>
        <w:rPr>
          <w:rFonts w:ascii="Times New Roman" w:hAnsi="Times New Roman" w:cs="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7819E4" w:rsidRDefault="007819E4" w:rsidP="007819E4">
      <w:pPr>
        <w:pStyle w:val="af3"/>
        <w:keepNext/>
        <w:keepLines/>
        <w:numPr>
          <w:ilvl w:val="0"/>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35" w:name="_Toc395705864"/>
      <w:bookmarkStart w:id="236" w:name="_Toc398730203"/>
      <w:bookmarkStart w:id="237" w:name="_Toc407698384"/>
      <w:bookmarkStart w:id="238" w:name="_Toc395172417"/>
      <w:bookmarkStart w:id="239" w:name="_Toc395705867"/>
      <w:bookmarkEnd w:id="235"/>
      <w:bookmarkEnd w:id="236"/>
      <w:bookmarkEnd w:id="237"/>
    </w:p>
    <w:p w:rsidR="007819E4" w:rsidRDefault="007819E4" w:rsidP="007819E4">
      <w:pPr>
        <w:pStyle w:val="af3"/>
        <w:keepNext/>
        <w:keepLines/>
        <w:numPr>
          <w:ilvl w:val="0"/>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40" w:name="_Toc398730204"/>
      <w:bookmarkStart w:id="241" w:name="_Toc407698385"/>
      <w:bookmarkEnd w:id="240"/>
      <w:bookmarkEnd w:id="241"/>
    </w:p>
    <w:p w:rsidR="007819E4" w:rsidRDefault="007819E4" w:rsidP="007819E4">
      <w:pPr>
        <w:pStyle w:val="af3"/>
        <w:keepNext/>
        <w:keepLines/>
        <w:numPr>
          <w:ilvl w:val="0"/>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42" w:name="_Toc398730205"/>
      <w:bookmarkStart w:id="243" w:name="_Toc407698386"/>
      <w:bookmarkEnd w:id="242"/>
      <w:bookmarkEnd w:id="243"/>
    </w:p>
    <w:p w:rsidR="007819E4" w:rsidRDefault="007819E4" w:rsidP="007819E4">
      <w:pPr>
        <w:pStyle w:val="af3"/>
        <w:keepNext/>
        <w:keepLines/>
        <w:numPr>
          <w:ilvl w:val="1"/>
          <w:numId w:val="28"/>
        </w:numPr>
        <w:spacing w:after="0" w:line="276" w:lineRule="auto"/>
        <w:ind w:right="-285"/>
        <w:jc w:val="both"/>
        <w:outlineLvl w:val="2"/>
        <w:rPr>
          <w:rFonts w:ascii="Times New Roman" w:eastAsia="Times New Roman" w:hAnsi="Times New Roman" w:cs="Times New Roman"/>
          <w:b/>
          <w:vanish/>
          <w:sz w:val="24"/>
          <w:szCs w:val="24"/>
          <w:lang w:eastAsia="ru-RU"/>
        </w:rPr>
      </w:pPr>
      <w:bookmarkStart w:id="244" w:name="_Toc398730206"/>
      <w:bookmarkStart w:id="245" w:name="_Toc407698387"/>
      <w:bookmarkEnd w:id="244"/>
      <w:bookmarkEnd w:id="245"/>
    </w:p>
    <w:p w:rsidR="007819E4" w:rsidRDefault="007819E4" w:rsidP="007819E4">
      <w:pPr>
        <w:pStyle w:val="3"/>
        <w:numPr>
          <w:ilvl w:val="2"/>
          <w:numId w:val="28"/>
        </w:numPr>
        <w:spacing w:before="120" w:after="120"/>
        <w:ind w:left="890" w:right="-284" w:hanging="748"/>
        <w:rPr>
          <w:rFonts w:eastAsia="Times New Roman" w:cs="Times New Roman"/>
          <w:sz w:val="24"/>
          <w:lang w:eastAsia="ru-RU"/>
        </w:rPr>
      </w:pPr>
      <w:bookmarkStart w:id="246" w:name="_Toc407698388"/>
      <w:bookmarkStart w:id="247" w:name="_Toc398730207"/>
      <w:r>
        <w:rPr>
          <w:rFonts w:eastAsia="Times New Roman" w:cs="Times New Roman"/>
          <w:sz w:val="24"/>
          <w:lang w:eastAsia="ru-RU"/>
        </w:rPr>
        <w:t>Объекты торговли</w:t>
      </w:r>
      <w:bookmarkEnd w:id="238"/>
      <w:bookmarkEnd w:id="239"/>
      <w:bookmarkEnd w:id="246"/>
      <w:bookmarkEnd w:id="247"/>
    </w:p>
    <w:p w:rsidR="007819E4" w:rsidRDefault="007819E4" w:rsidP="007819E4">
      <w:pPr>
        <w:pStyle w:val="af3"/>
        <w:spacing w:after="0" w:line="276" w:lineRule="auto"/>
        <w:ind w:left="-567" w:right="-285" w:firstLine="709"/>
        <w:jc w:val="both"/>
        <w:rPr>
          <w:rFonts w:ascii="Times New Roman" w:eastAsia="Times New Roman" w:hAnsi="Times New Roman" w:cs="Times New Roman"/>
          <w:b/>
          <w:sz w:val="24"/>
          <w:szCs w:val="24"/>
          <w:lang w:eastAsia="ru-RU"/>
        </w:rPr>
      </w:pPr>
      <w:bookmarkStart w:id="248" w:name="_Toc395705868"/>
      <w:bookmarkStart w:id="249" w:name="_Toc395172418"/>
      <w:r>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firstRow="1" w:lastRow="0" w:firstColumn="1" w:lastColumn="0" w:noHBand="0" w:noVBand="1"/>
      </w:tblPr>
      <w:tblGrid>
        <w:gridCol w:w="3071"/>
        <w:gridCol w:w="2126"/>
        <w:gridCol w:w="4868"/>
      </w:tblGrid>
      <w:tr w:rsidR="007819E4" w:rsidTr="007819E4">
        <w:trPr>
          <w:trHeight w:val="572"/>
        </w:trPr>
        <w:tc>
          <w:tcPr>
            <w:tcW w:w="3071"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Учреждения, предприятия</w:t>
            </w:r>
          </w:p>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сооружения</w:t>
            </w:r>
          </w:p>
        </w:tc>
        <w:tc>
          <w:tcPr>
            <w:tcW w:w="2126"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Единица</w:t>
            </w:r>
          </w:p>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измерения</w:t>
            </w:r>
          </w:p>
        </w:tc>
        <w:tc>
          <w:tcPr>
            <w:tcW w:w="4868"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b/>
                <w:sz w:val="24"/>
                <w:szCs w:val="24"/>
              </w:rPr>
            </w:pPr>
            <w:r>
              <w:rPr>
                <w:rFonts w:ascii="Times New Roman" w:hAnsi="Times New Roman" w:cs="Times New Roman"/>
                <w:b/>
                <w:sz w:val="24"/>
                <w:szCs w:val="24"/>
              </w:rPr>
              <w:t>Обеспеченность на 1000 жителей</w:t>
            </w:r>
          </w:p>
        </w:tc>
      </w:tr>
      <w:tr w:rsidR="007819E4" w:rsidTr="007819E4">
        <w:trPr>
          <w:trHeight w:val="552"/>
        </w:trPr>
        <w:tc>
          <w:tcPr>
            <w:tcW w:w="3071"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Рыночный</w:t>
            </w:r>
          </w:p>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комплекс/магазин</w:t>
            </w:r>
          </w:p>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розничной торговли</w:t>
            </w:r>
          </w:p>
        </w:tc>
        <w:tc>
          <w:tcPr>
            <w:tcW w:w="2126"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торг.</w:t>
            </w:r>
          </w:p>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площади</w:t>
            </w:r>
          </w:p>
        </w:tc>
        <w:tc>
          <w:tcPr>
            <w:tcW w:w="4868" w:type="dxa"/>
            <w:tcBorders>
              <w:top w:val="single" w:sz="2" w:space="0" w:color="auto"/>
              <w:left w:val="single" w:sz="2" w:space="0" w:color="auto"/>
              <w:bottom w:val="single" w:sz="2" w:space="0" w:color="auto"/>
              <w:right w:val="single" w:sz="2" w:space="0" w:color="auto"/>
            </w:tcBorders>
            <w:vAlign w:val="center"/>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30</w:t>
            </w:r>
          </w:p>
        </w:tc>
      </w:tr>
    </w:tbl>
    <w:p w:rsidR="007819E4" w:rsidRDefault="007819E4" w:rsidP="007819E4">
      <w:pPr>
        <w:pStyle w:val="af3"/>
        <w:spacing w:after="0" w:line="276" w:lineRule="auto"/>
        <w:ind w:left="-567" w:right="-285" w:firstLine="709"/>
        <w:jc w:val="both"/>
        <w:rPr>
          <w:rFonts w:ascii="Times New Roman" w:hAnsi="Times New Roman" w:cs="Times New Roman"/>
          <w:sz w:val="24"/>
          <w:szCs w:val="24"/>
        </w:rPr>
      </w:pPr>
    </w:p>
    <w:p w:rsidR="007819E4" w:rsidRDefault="007819E4" w:rsidP="007819E4">
      <w:pPr>
        <w:pStyle w:val="af3"/>
        <w:spacing w:after="0" w:line="276" w:lineRule="auto"/>
        <w:ind w:left="-567" w:right="-285"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Показатель </w:t>
      </w:r>
      <w:proofErr w:type="gramStart"/>
      <w:r>
        <w:rPr>
          <w:rFonts w:ascii="Times New Roman" w:hAnsi="Times New Roman" w:cs="Times New Roman"/>
          <w:sz w:val="24"/>
          <w:szCs w:val="24"/>
        </w:rPr>
        <w:t>территориальной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доступности</w:t>
      </w:r>
      <w:r>
        <w:rPr>
          <w:rFonts w:ascii="Times New Roman" w:hAnsi="Times New Roman" w:cs="Times New Roman"/>
          <w:sz w:val="24"/>
          <w:szCs w:val="24"/>
          <w:lang w:eastAsia="ru-RU"/>
        </w:rPr>
        <w:t>объекта</w:t>
      </w:r>
      <w:proofErr w:type="spellEnd"/>
      <w:r>
        <w:rPr>
          <w:rFonts w:ascii="Times New Roman" w:hAnsi="Times New Roman" w:cs="Times New Roman"/>
          <w:sz w:val="24"/>
          <w:szCs w:val="24"/>
          <w:lang w:eastAsia="ru-RU"/>
        </w:rPr>
        <w:t xml:space="preserve"> нормируется условием расположения как минимум одного объекта в границах административного центра муниципального образования.</w:t>
      </w:r>
    </w:p>
    <w:p w:rsidR="007819E4" w:rsidRDefault="007819E4" w:rsidP="007819E4">
      <w:pPr>
        <w:pStyle w:val="af3"/>
        <w:spacing w:after="0" w:line="276" w:lineRule="auto"/>
        <w:ind w:left="-567" w:right="-285" w:firstLine="709"/>
        <w:jc w:val="both"/>
        <w:rPr>
          <w:rFonts w:ascii="Times New Roman" w:eastAsia="Times New Roman" w:hAnsi="Times New Roman" w:cs="Times New Roman"/>
          <w:b/>
          <w:sz w:val="24"/>
          <w:szCs w:val="24"/>
          <w:lang w:eastAsia="ru-RU"/>
        </w:rPr>
      </w:pPr>
    </w:p>
    <w:p w:rsidR="007819E4" w:rsidRDefault="007819E4" w:rsidP="007819E4">
      <w:pPr>
        <w:pStyle w:val="1"/>
        <w:spacing w:after="120"/>
        <w:ind w:left="-567" w:right="-284"/>
        <w:rPr>
          <w:rFonts w:eastAsia="Times New Roman" w:cs="Times New Roman"/>
          <w:sz w:val="24"/>
          <w:szCs w:val="24"/>
          <w:lang w:eastAsia="ru-RU"/>
        </w:rPr>
      </w:pPr>
      <w:bookmarkStart w:id="250" w:name="_Toc407698389"/>
      <w:bookmarkStart w:id="251" w:name="_Toc398730208"/>
      <w:r>
        <w:rPr>
          <w:rFonts w:eastAsia="Times New Roman" w:cs="Times New Roman"/>
          <w:b w:val="0"/>
          <w:sz w:val="24"/>
          <w:szCs w:val="24"/>
          <w:lang w:eastAsia="ru-RU"/>
        </w:rPr>
        <w:t>4.</w:t>
      </w:r>
      <w:r>
        <w:rPr>
          <w:rFonts w:eastAsia="Times New Roman" w:cs="Times New Roman"/>
          <w:sz w:val="24"/>
          <w:szCs w:val="24"/>
          <w:lang w:eastAsia="ru-RU"/>
        </w:rPr>
        <w:t xml:space="preserve">11 Виды объектов местного значения МО </w:t>
      </w:r>
      <w:proofErr w:type="spellStart"/>
      <w:r>
        <w:rPr>
          <w:rFonts w:eastAsia="Times New Roman" w:cs="Times New Roman"/>
          <w:sz w:val="24"/>
          <w:szCs w:val="24"/>
          <w:lang w:eastAsia="ru-RU"/>
        </w:rPr>
        <w:t>Тимашевскийсельсовет</w:t>
      </w:r>
      <w:proofErr w:type="spellEnd"/>
      <w:r>
        <w:rPr>
          <w:rFonts w:eastAsia="Times New Roman" w:cs="Times New Roman"/>
          <w:sz w:val="24"/>
          <w:szCs w:val="24"/>
          <w:lang w:eastAsia="ru-RU"/>
        </w:rPr>
        <w:t xml:space="preserve"> в области деятельности органов местного самоуправления:</w:t>
      </w:r>
      <w:bookmarkEnd w:id="248"/>
      <w:bookmarkEnd w:id="249"/>
      <w:bookmarkEnd w:id="250"/>
      <w:bookmarkEnd w:id="251"/>
    </w:p>
    <w:p w:rsidR="007819E4" w:rsidRDefault="007819E4" w:rsidP="007819E4">
      <w:pPr>
        <w:pStyle w:val="af3"/>
        <w:keepNext/>
        <w:keepLines/>
        <w:numPr>
          <w:ilvl w:val="0"/>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52" w:name="_Toc395705869"/>
      <w:bookmarkStart w:id="253" w:name="_Toc398730209"/>
      <w:bookmarkStart w:id="254" w:name="_Toc407698390"/>
      <w:bookmarkStart w:id="255" w:name="_Toc395172419"/>
      <w:bookmarkStart w:id="256" w:name="_Toc395705872"/>
      <w:bookmarkEnd w:id="252"/>
      <w:bookmarkEnd w:id="253"/>
      <w:bookmarkEnd w:id="254"/>
    </w:p>
    <w:p w:rsidR="007819E4" w:rsidRDefault="007819E4" w:rsidP="007819E4">
      <w:pPr>
        <w:pStyle w:val="af3"/>
        <w:keepNext/>
        <w:keepLines/>
        <w:numPr>
          <w:ilvl w:val="0"/>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57" w:name="_Toc398730210"/>
      <w:bookmarkStart w:id="258" w:name="_Toc407698391"/>
      <w:bookmarkEnd w:id="257"/>
      <w:bookmarkEnd w:id="258"/>
    </w:p>
    <w:p w:rsidR="007819E4" w:rsidRDefault="007819E4" w:rsidP="007819E4">
      <w:pPr>
        <w:pStyle w:val="af3"/>
        <w:keepNext/>
        <w:keepLines/>
        <w:numPr>
          <w:ilvl w:val="0"/>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59" w:name="_Toc398730211"/>
      <w:bookmarkStart w:id="260" w:name="_Toc407698392"/>
      <w:bookmarkEnd w:id="259"/>
      <w:bookmarkEnd w:id="260"/>
    </w:p>
    <w:p w:rsidR="007819E4" w:rsidRDefault="007819E4" w:rsidP="007819E4">
      <w:pPr>
        <w:pStyle w:val="af3"/>
        <w:keepNext/>
        <w:keepLines/>
        <w:numPr>
          <w:ilvl w:val="1"/>
          <w:numId w:val="30"/>
        </w:numPr>
        <w:spacing w:after="0" w:line="276" w:lineRule="auto"/>
        <w:ind w:right="-285"/>
        <w:jc w:val="both"/>
        <w:outlineLvl w:val="2"/>
        <w:rPr>
          <w:rFonts w:ascii="Times New Roman" w:eastAsia="Times New Roman" w:hAnsi="Times New Roman" w:cs="Times New Roman"/>
          <w:b/>
          <w:vanish/>
          <w:sz w:val="24"/>
          <w:szCs w:val="24"/>
          <w:lang w:eastAsia="ru-RU"/>
        </w:rPr>
      </w:pPr>
      <w:bookmarkStart w:id="261" w:name="_Toc398730212"/>
      <w:bookmarkStart w:id="262" w:name="_Toc407698393"/>
      <w:bookmarkEnd w:id="261"/>
      <w:bookmarkEnd w:id="262"/>
    </w:p>
    <w:p w:rsidR="007819E4" w:rsidRDefault="007819E4" w:rsidP="007819E4">
      <w:pPr>
        <w:pStyle w:val="3"/>
        <w:numPr>
          <w:ilvl w:val="2"/>
          <w:numId w:val="30"/>
        </w:numPr>
        <w:spacing w:after="120"/>
        <w:ind w:left="-567" w:right="-284" w:firstLine="709"/>
        <w:rPr>
          <w:rFonts w:eastAsia="Times New Roman" w:cs="Times New Roman"/>
          <w:sz w:val="24"/>
          <w:lang w:eastAsia="ru-RU"/>
        </w:rPr>
      </w:pPr>
      <w:bookmarkStart w:id="263" w:name="_Toc407698394"/>
      <w:bookmarkStart w:id="264" w:name="_Toc398730213"/>
      <w:r>
        <w:rPr>
          <w:rFonts w:eastAsia="Times New Roman" w:cs="Times New Roman"/>
          <w:sz w:val="24"/>
          <w:lang w:eastAsia="ru-RU"/>
        </w:rPr>
        <w:t xml:space="preserve">Здания, строения и сооружения, необходимые для обеспечения осуществления полномочий органами местного самоуправления МО </w:t>
      </w:r>
      <w:proofErr w:type="spellStart"/>
      <w:r>
        <w:rPr>
          <w:rFonts w:eastAsia="Times New Roman" w:cs="Times New Roman"/>
          <w:sz w:val="24"/>
          <w:lang w:eastAsia="ru-RU"/>
        </w:rPr>
        <w:t>Тимашевскийсельсовет</w:t>
      </w:r>
      <w:bookmarkEnd w:id="255"/>
      <w:bookmarkEnd w:id="256"/>
      <w:bookmarkEnd w:id="263"/>
      <w:bookmarkEnd w:id="264"/>
      <w:proofErr w:type="spellEnd"/>
    </w:p>
    <w:tbl>
      <w:tblPr>
        <w:tblW w:w="993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23"/>
        <w:gridCol w:w="2970"/>
        <w:gridCol w:w="2837"/>
      </w:tblGrid>
      <w:tr w:rsidR="007819E4" w:rsidTr="007819E4">
        <w:trPr>
          <w:trHeight w:val="567"/>
        </w:trPr>
        <w:tc>
          <w:tcPr>
            <w:tcW w:w="4121" w:type="dxa"/>
            <w:tcBorders>
              <w:top w:val="single" w:sz="6" w:space="0" w:color="auto"/>
              <w:left w:val="single" w:sz="6" w:space="0" w:color="auto"/>
              <w:bottom w:val="single" w:sz="6" w:space="0" w:color="auto"/>
              <w:right w:val="single" w:sz="6"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Учреждения и предприятия обслуживания</w:t>
            </w:r>
          </w:p>
        </w:tc>
        <w:tc>
          <w:tcPr>
            <w:tcW w:w="2968" w:type="dxa"/>
            <w:tcBorders>
              <w:top w:val="single" w:sz="6" w:space="0" w:color="auto"/>
              <w:left w:val="single" w:sz="6" w:space="0" w:color="auto"/>
              <w:bottom w:val="single" w:sz="6" w:space="0" w:color="auto"/>
              <w:right w:val="single" w:sz="6"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hideMark/>
          </w:tcPr>
          <w:p w:rsidR="007819E4" w:rsidRDefault="007819E4">
            <w:pPr>
              <w:widowControl w:val="0"/>
              <w:spacing w:after="0" w:line="276" w:lineRule="auto"/>
              <w:contextualSpacing/>
              <w:jc w:val="center"/>
              <w:rPr>
                <w:rFonts w:ascii="Times New Roman" w:hAnsi="Times New Roman" w:cs="Times New Roman"/>
                <w:b/>
                <w:spacing w:val="-2"/>
                <w:sz w:val="24"/>
                <w:szCs w:val="24"/>
              </w:rPr>
            </w:pPr>
            <w:r>
              <w:rPr>
                <w:rFonts w:ascii="Times New Roman" w:hAnsi="Times New Roman" w:cs="Times New Roman"/>
                <w:b/>
                <w:spacing w:val="-2"/>
                <w:sz w:val="24"/>
                <w:szCs w:val="24"/>
              </w:rPr>
              <w:t>Размеры земельных участков</w:t>
            </w:r>
          </w:p>
        </w:tc>
      </w:tr>
      <w:tr w:rsidR="007819E4" w:rsidTr="007819E4">
        <w:trPr>
          <w:trHeight w:val="555"/>
        </w:trPr>
        <w:tc>
          <w:tcPr>
            <w:tcW w:w="4121" w:type="dxa"/>
            <w:tcBorders>
              <w:top w:val="single" w:sz="6" w:space="0" w:color="auto"/>
              <w:left w:val="single" w:sz="6" w:space="0" w:color="auto"/>
              <w:bottom w:val="single" w:sz="6" w:space="0" w:color="auto"/>
              <w:right w:val="single" w:sz="6" w:space="0" w:color="auto"/>
            </w:tcBorders>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Центр местного</w:t>
            </w:r>
          </w:p>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самоуправления</w:t>
            </w:r>
          </w:p>
        </w:tc>
        <w:tc>
          <w:tcPr>
            <w:tcW w:w="2968" w:type="dxa"/>
            <w:tcBorders>
              <w:top w:val="single" w:sz="6" w:space="0" w:color="auto"/>
              <w:left w:val="single" w:sz="6" w:space="0" w:color="auto"/>
              <w:bottom w:val="single" w:sz="6" w:space="0" w:color="auto"/>
              <w:right w:val="single" w:sz="6" w:space="0" w:color="auto"/>
            </w:tcBorders>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1 на МО</w:t>
            </w:r>
          </w:p>
        </w:tc>
        <w:tc>
          <w:tcPr>
            <w:tcW w:w="2835" w:type="dxa"/>
            <w:tcBorders>
              <w:top w:val="single" w:sz="6" w:space="0" w:color="auto"/>
              <w:left w:val="single" w:sz="6" w:space="0" w:color="auto"/>
              <w:bottom w:val="single" w:sz="6" w:space="0" w:color="auto"/>
              <w:right w:val="single" w:sz="6" w:space="0" w:color="auto"/>
            </w:tcBorders>
            <w:hideMark/>
          </w:tcPr>
          <w:p w:rsidR="007819E4" w:rsidRDefault="007819E4">
            <w:pPr>
              <w:widowControl w:val="0"/>
              <w:spacing w:after="0"/>
              <w:jc w:val="center"/>
              <w:rPr>
                <w:rFonts w:ascii="Times New Roman" w:hAnsi="Times New Roman" w:cs="Times New Roman"/>
                <w:sz w:val="24"/>
                <w:szCs w:val="24"/>
              </w:rPr>
            </w:pPr>
            <w:r>
              <w:rPr>
                <w:rFonts w:ascii="Times New Roman" w:hAnsi="Times New Roman" w:cs="Times New Roman"/>
                <w:sz w:val="24"/>
                <w:szCs w:val="24"/>
              </w:rPr>
              <w:t>0,1 га на объект</w:t>
            </w:r>
          </w:p>
        </w:tc>
      </w:tr>
      <w:tr w:rsidR="007819E4" w:rsidTr="007819E4">
        <w:trPr>
          <w:trHeight w:val="273"/>
        </w:trPr>
        <w:tc>
          <w:tcPr>
            <w:tcW w:w="4121" w:type="dxa"/>
            <w:tcBorders>
              <w:top w:val="single" w:sz="6" w:space="0" w:color="auto"/>
              <w:left w:val="single" w:sz="6" w:space="0" w:color="auto"/>
              <w:bottom w:val="single" w:sz="6" w:space="0" w:color="auto"/>
              <w:right w:val="single" w:sz="6" w:space="0" w:color="auto"/>
            </w:tcBorders>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Архив</w:t>
            </w:r>
          </w:p>
        </w:tc>
        <w:tc>
          <w:tcPr>
            <w:tcW w:w="2968" w:type="dxa"/>
            <w:tcBorders>
              <w:top w:val="single" w:sz="6" w:space="0" w:color="auto"/>
              <w:left w:val="single" w:sz="6" w:space="0" w:color="auto"/>
              <w:bottom w:val="single" w:sz="6" w:space="0" w:color="auto"/>
              <w:right w:val="single" w:sz="6" w:space="0" w:color="auto"/>
            </w:tcBorders>
            <w:hideMark/>
          </w:tcPr>
          <w:p w:rsidR="007819E4" w:rsidRDefault="007819E4">
            <w:pPr>
              <w:spacing w:after="0"/>
              <w:jc w:val="center"/>
              <w:rPr>
                <w:rFonts w:ascii="Times New Roman" w:hAnsi="Times New Roman" w:cs="Times New Roman"/>
                <w:sz w:val="24"/>
                <w:szCs w:val="24"/>
              </w:rPr>
            </w:pPr>
            <w:r>
              <w:rPr>
                <w:rFonts w:ascii="Times New Roman" w:hAnsi="Times New Roman" w:cs="Times New Roman"/>
                <w:sz w:val="24"/>
                <w:szCs w:val="24"/>
              </w:rPr>
              <w:t>1 на МО</w:t>
            </w:r>
          </w:p>
        </w:tc>
        <w:tc>
          <w:tcPr>
            <w:tcW w:w="2835" w:type="dxa"/>
            <w:tcBorders>
              <w:top w:val="single" w:sz="6" w:space="0" w:color="auto"/>
              <w:left w:val="single" w:sz="6" w:space="0" w:color="auto"/>
              <w:bottom w:val="single" w:sz="6" w:space="0" w:color="auto"/>
              <w:right w:val="single" w:sz="6" w:space="0" w:color="auto"/>
            </w:tcBorders>
            <w:hideMark/>
          </w:tcPr>
          <w:p w:rsidR="007819E4" w:rsidRDefault="007819E4">
            <w:pPr>
              <w:widowControl w:val="0"/>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7819E4" w:rsidRDefault="007819E4" w:rsidP="007819E4">
      <w:pPr>
        <w:spacing w:after="0" w:line="276" w:lineRule="auto"/>
        <w:jc w:val="both"/>
        <w:rPr>
          <w:rFonts w:ascii="Times New Roman" w:hAnsi="Times New Roman" w:cs="Times New Roman"/>
          <w:sz w:val="24"/>
          <w:szCs w:val="24"/>
        </w:rPr>
      </w:pP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7819E4" w:rsidRDefault="007819E4" w:rsidP="007819E4">
      <w:pPr>
        <w:rPr>
          <w:rFonts w:ascii="Times New Roman" w:hAnsi="Times New Roman" w:cs="Times New Roman"/>
          <w:sz w:val="24"/>
          <w:szCs w:val="24"/>
        </w:rPr>
      </w:pPr>
      <w:r>
        <w:rPr>
          <w:rFonts w:ascii="Times New Roman" w:hAnsi="Times New Roman" w:cs="Times New Roman"/>
          <w:sz w:val="24"/>
          <w:szCs w:val="24"/>
        </w:rPr>
        <w:br w:type="page"/>
      </w:r>
    </w:p>
    <w:p w:rsidR="007819E4" w:rsidRDefault="007819E4" w:rsidP="007819E4">
      <w:pPr>
        <w:pStyle w:val="2"/>
        <w:ind w:firstLine="210"/>
      </w:pPr>
      <w:bookmarkStart w:id="265" w:name="_Toc407698395"/>
      <w:bookmarkStart w:id="266" w:name="_Toc398730214"/>
      <w:bookmarkStart w:id="267" w:name="_Toc398630480"/>
      <w:bookmarkStart w:id="268" w:name="_Toc396212473"/>
      <w:r>
        <w:lastRenderedPageBreak/>
        <w:t>Часть 3. «ПРАВИЛА И ОБЛАСТЬ ПРИМЕНЕНИЯ»</w:t>
      </w:r>
      <w:bookmarkEnd w:id="265"/>
      <w:bookmarkEnd w:id="266"/>
      <w:bookmarkEnd w:id="267"/>
      <w:bookmarkEnd w:id="268"/>
    </w:p>
    <w:p w:rsidR="007819E4" w:rsidRDefault="007819E4" w:rsidP="007819E4">
      <w:pPr>
        <w:spacing w:after="0" w:line="276" w:lineRule="auto"/>
        <w:ind w:left="-567" w:right="-285" w:firstLine="709"/>
        <w:jc w:val="both"/>
        <w:rPr>
          <w:rFonts w:ascii="Times New Roman" w:hAnsi="Times New Roman" w:cs="Times New Roman"/>
          <w:sz w:val="24"/>
          <w:szCs w:val="24"/>
        </w:rPr>
      </w:pP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 Нормативы градостроительного проектирования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7819E4" w:rsidRDefault="007819E4" w:rsidP="007819E4">
      <w:pPr>
        <w:spacing w:after="0" w:line="276" w:lineRule="auto"/>
        <w:ind w:left="-567" w:right="-285" w:firstLine="709"/>
        <w:jc w:val="both"/>
        <w:rPr>
          <w:rFonts w:ascii="Times New Roman" w:hAnsi="Times New Roman" w:cs="Times New Roman"/>
          <w:color w:val="C0504D" w:themeColor="accent2"/>
          <w:sz w:val="24"/>
          <w:szCs w:val="24"/>
        </w:rPr>
      </w:pPr>
      <w:r>
        <w:rPr>
          <w:rFonts w:ascii="Times New Roman" w:hAnsi="Times New Roman" w:cs="Times New Roman"/>
          <w:sz w:val="24"/>
          <w:szCs w:val="24"/>
        </w:rPr>
        <w:t xml:space="preserve">Действие настоящих нормативов распространяется на территорию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в границах, утвержденных Законом Оренбургской области от </w:t>
      </w:r>
      <w:r>
        <w:rPr>
          <w:rFonts w:ascii="Times New Roman" w:hAnsi="Times New Roman" w:cs="Times New Roman"/>
          <w:color w:val="000000" w:themeColor="text1"/>
          <w:sz w:val="24"/>
          <w:szCs w:val="24"/>
        </w:rPr>
        <w:t>09.03.2005 г. N 1910/347-III-ОЗ.</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генерального плана;</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документации по планировке территории;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правил землепользования и застройки.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w:t>
      </w:r>
      <w:proofErr w:type="gramEnd"/>
      <w:r>
        <w:rPr>
          <w:rFonts w:ascii="Times New Roman" w:hAnsi="Times New Roman" w:cs="Times New Roman"/>
          <w:sz w:val="24"/>
          <w:szCs w:val="24"/>
        </w:rPr>
        <w:t xml:space="preserve"> негосударственные организации высшего образования; </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w:t>
      </w:r>
      <w:r>
        <w:rPr>
          <w:rFonts w:ascii="Times New Roman" w:hAnsi="Times New Roman" w:cs="Times New Roman"/>
          <w:sz w:val="24"/>
          <w:szCs w:val="24"/>
        </w:rPr>
        <w:lastRenderedPageBreak/>
        <w:t>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жилищного строительства: муниципальный жилищный фонд, в том числе специализированный;</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rPr>
          <w:rFonts w:ascii="Times New Roman" w:hAnsi="Times New Roman" w:cs="Times New Roman"/>
          <w:sz w:val="24"/>
          <w:szCs w:val="24"/>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lastRenderedPageBreak/>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Действия по проверке проектных решений на соответствие настоящим нормативам включают в себя:</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w:t>
      </w:r>
      <w:proofErr w:type="spellStart"/>
      <w:r>
        <w:rPr>
          <w:rFonts w:ascii="Times New Roman" w:hAnsi="Times New Roman" w:cs="Times New Roman"/>
          <w:sz w:val="24"/>
          <w:szCs w:val="24"/>
        </w:rPr>
        <w:t>Тимашевскийсельсовет</w:t>
      </w:r>
      <w:proofErr w:type="spellEnd"/>
      <w:r>
        <w:rPr>
          <w:rFonts w:ascii="Times New Roman" w:hAnsi="Times New Roman" w:cs="Times New Roman"/>
          <w:sz w:val="24"/>
          <w:szCs w:val="24"/>
        </w:rPr>
        <w:t xml:space="preserve"> соответственно функциональных и территориальных зонах;</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softHyphen/>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7819E4" w:rsidRDefault="007819E4" w:rsidP="007819E4">
      <w:pPr>
        <w:spacing w:after="0" w:line="276" w:lineRule="auto"/>
        <w:ind w:left="-567"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7819E4" w:rsidRDefault="007819E4" w:rsidP="007819E4">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w:t>
      </w:r>
      <w:proofErr w:type="spellStart"/>
      <w:r>
        <w:rPr>
          <w:rFonts w:ascii="Times New Roman" w:hAnsi="Times New Roman" w:cs="Times New Roman"/>
          <w:sz w:val="24"/>
          <w:szCs w:val="24"/>
        </w:rPr>
        <w:t>ТимашевскийсельсоветСакмарского</w:t>
      </w:r>
      <w:proofErr w:type="spellEnd"/>
      <w:r>
        <w:rPr>
          <w:rFonts w:ascii="Times New Roman" w:hAnsi="Times New Roman" w:cs="Times New Roman"/>
          <w:sz w:val="24"/>
          <w:szCs w:val="24"/>
        </w:rPr>
        <w:t xml:space="preserve"> района Оренбургской области.</w:t>
      </w:r>
    </w:p>
    <w:p w:rsidR="007819E4" w:rsidRDefault="007819E4" w:rsidP="007819E4">
      <w:pPr>
        <w:spacing w:after="0" w:line="276" w:lineRule="auto"/>
        <w:ind w:left="-567" w:right="-285" w:firstLine="709"/>
        <w:jc w:val="both"/>
        <w:rPr>
          <w:rFonts w:ascii="Times New Roman" w:hAnsi="Times New Roman" w:cs="Times New Roman"/>
          <w:sz w:val="24"/>
          <w:szCs w:val="24"/>
        </w:rPr>
      </w:pPr>
    </w:p>
    <w:p w:rsidR="007819E4" w:rsidRDefault="007819E4" w:rsidP="007819E4">
      <w:pPr>
        <w:spacing w:after="0" w:line="276" w:lineRule="auto"/>
        <w:ind w:left="-567" w:right="-285" w:firstLine="709"/>
        <w:jc w:val="both"/>
        <w:rPr>
          <w:rFonts w:ascii="Times New Roman" w:hAnsi="Times New Roman" w:cs="Times New Roman"/>
          <w:sz w:val="24"/>
          <w:szCs w:val="24"/>
        </w:rPr>
      </w:pPr>
    </w:p>
    <w:p w:rsidR="007819E4" w:rsidRDefault="007819E4" w:rsidP="007819E4">
      <w:pPr>
        <w:spacing w:after="0" w:line="276" w:lineRule="auto"/>
        <w:ind w:left="-567" w:right="-285" w:firstLine="709"/>
        <w:jc w:val="both"/>
        <w:rPr>
          <w:rFonts w:ascii="Times New Roman" w:hAnsi="Times New Roman" w:cs="Times New Roman"/>
          <w:sz w:val="24"/>
          <w:szCs w:val="24"/>
        </w:rPr>
      </w:pPr>
    </w:p>
    <w:p w:rsidR="007819E4" w:rsidRDefault="007819E4" w:rsidP="007819E4">
      <w:pPr>
        <w:ind w:right="-285"/>
        <w:rPr>
          <w:rFonts w:ascii="Times New Roman" w:hAnsi="Times New Roman" w:cs="Times New Roman"/>
          <w:sz w:val="24"/>
          <w:szCs w:val="24"/>
        </w:rPr>
      </w:pPr>
    </w:p>
    <w:p w:rsidR="004C2A0D" w:rsidRDefault="004C2A0D"/>
    <w:sectPr w:rsidR="004C2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3">
    <w:nsid w:val="06341D40"/>
    <w:multiLevelType w:val="multilevel"/>
    <w:tmpl w:val="C63A23CA"/>
    <w:lvl w:ilvl="0">
      <w:start w:val="2"/>
      <w:numFmt w:val="decimal"/>
      <w:lvlText w:val="%1"/>
      <w:lvlJc w:val="left"/>
      <w:pPr>
        <w:ind w:left="600" w:hanging="600"/>
      </w:pPr>
    </w:lvl>
    <w:lvl w:ilvl="1">
      <w:start w:val="9"/>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4">
    <w:nsid w:val="10610418"/>
    <w:multiLevelType w:val="multilevel"/>
    <w:tmpl w:val="89201874"/>
    <w:lvl w:ilvl="0">
      <w:start w:val="2"/>
      <w:numFmt w:val="decimal"/>
      <w:lvlText w:val="%1"/>
      <w:lvlJc w:val="left"/>
      <w:pPr>
        <w:ind w:left="600" w:hanging="600"/>
      </w:pPr>
    </w:lvl>
    <w:lvl w:ilvl="1">
      <w:start w:val="7"/>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5">
    <w:nsid w:val="150646EB"/>
    <w:multiLevelType w:val="multilevel"/>
    <w:tmpl w:val="AF26B636"/>
    <w:lvl w:ilvl="0">
      <w:start w:val="2"/>
      <w:numFmt w:val="decimal"/>
      <w:lvlText w:val="%1"/>
      <w:lvlJc w:val="left"/>
      <w:pPr>
        <w:ind w:left="600" w:hanging="600"/>
      </w:pPr>
    </w:lvl>
    <w:lvl w:ilvl="1">
      <w:start w:val="8"/>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6">
    <w:nsid w:val="1C4D5D67"/>
    <w:multiLevelType w:val="multilevel"/>
    <w:tmpl w:val="EF820E80"/>
    <w:lvl w:ilvl="0">
      <w:start w:val="2"/>
      <w:numFmt w:val="decimal"/>
      <w:lvlText w:val="%1"/>
      <w:lvlJc w:val="left"/>
      <w:pPr>
        <w:ind w:left="750" w:hanging="750"/>
      </w:pPr>
    </w:lvl>
    <w:lvl w:ilvl="1">
      <w:start w:val="10"/>
      <w:numFmt w:val="decimal"/>
      <w:lvlText w:val="%1.%2"/>
      <w:lvlJc w:val="left"/>
      <w:pPr>
        <w:ind w:left="1279" w:hanging="750"/>
      </w:pPr>
    </w:lvl>
    <w:lvl w:ilvl="2">
      <w:start w:val="2"/>
      <w:numFmt w:val="decimal"/>
      <w:lvlText w:val="%1.%2.%3"/>
      <w:lvlJc w:val="left"/>
      <w:pPr>
        <w:ind w:left="1808" w:hanging="75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7">
    <w:nsid w:val="226F389F"/>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color w:val="000000"/>
      </w:rPr>
    </w:lvl>
    <w:lvl w:ilvl="2">
      <w:start w:val="1"/>
      <w:numFmt w:val="decimal"/>
      <w:isLgl/>
      <w:lvlText w:val="%1.%2.%3."/>
      <w:lvlJc w:val="left"/>
      <w:pPr>
        <w:ind w:left="720" w:hanging="720"/>
      </w:pPr>
      <w:rPr>
        <w:color w:val="000000"/>
      </w:rPr>
    </w:lvl>
    <w:lvl w:ilvl="3">
      <w:start w:val="1"/>
      <w:numFmt w:val="decimal"/>
      <w:isLgl/>
      <w:lvlText w:val="%1.%2.%3.%4."/>
      <w:lvlJc w:val="left"/>
      <w:pPr>
        <w:ind w:left="2127" w:hanging="720"/>
      </w:pPr>
      <w:rPr>
        <w:color w:val="000000"/>
      </w:rPr>
    </w:lvl>
    <w:lvl w:ilvl="4">
      <w:start w:val="1"/>
      <w:numFmt w:val="decimal"/>
      <w:isLgl/>
      <w:lvlText w:val="%1.%2.%3.%4.%5."/>
      <w:lvlJc w:val="left"/>
      <w:pPr>
        <w:ind w:left="2836" w:hanging="1080"/>
      </w:pPr>
      <w:rPr>
        <w:color w:val="000000"/>
      </w:rPr>
    </w:lvl>
    <w:lvl w:ilvl="5">
      <w:start w:val="1"/>
      <w:numFmt w:val="decimal"/>
      <w:isLgl/>
      <w:lvlText w:val="%1.%2.%3.%4.%5.%6."/>
      <w:lvlJc w:val="left"/>
      <w:pPr>
        <w:ind w:left="3185" w:hanging="1080"/>
      </w:pPr>
      <w:rPr>
        <w:color w:val="000000"/>
      </w:rPr>
    </w:lvl>
    <w:lvl w:ilvl="6">
      <w:start w:val="1"/>
      <w:numFmt w:val="decimal"/>
      <w:isLgl/>
      <w:lvlText w:val="%1.%2.%3.%4.%5.%6.%7."/>
      <w:lvlJc w:val="left"/>
      <w:pPr>
        <w:ind w:left="3894" w:hanging="1440"/>
      </w:pPr>
      <w:rPr>
        <w:color w:val="000000"/>
      </w:rPr>
    </w:lvl>
    <w:lvl w:ilvl="7">
      <w:start w:val="1"/>
      <w:numFmt w:val="decimal"/>
      <w:isLgl/>
      <w:lvlText w:val="%1.%2.%3.%4.%5.%6.%7.%8."/>
      <w:lvlJc w:val="left"/>
      <w:pPr>
        <w:ind w:left="4243" w:hanging="1440"/>
      </w:pPr>
      <w:rPr>
        <w:color w:val="000000"/>
      </w:rPr>
    </w:lvl>
    <w:lvl w:ilvl="8">
      <w:start w:val="1"/>
      <w:numFmt w:val="decimal"/>
      <w:isLgl/>
      <w:lvlText w:val="%1.%2.%3.%4.%5.%6.%7.%8.%9."/>
      <w:lvlJc w:val="left"/>
      <w:pPr>
        <w:ind w:left="4952" w:hanging="1800"/>
      </w:pPr>
      <w:rPr>
        <w:color w:val="000000"/>
      </w:rPr>
    </w:lvl>
  </w:abstractNum>
  <w:abstractNum w:abstractNumId="8">
    <w:nsid w:val="2390132A"/>
    <w:multiLevelType w:val="multilevel"/>
    <w:tmpl w:val="BA70DA2E"/>
    <w:lvl w:ilvl="0">
      <w:start w:val="2"/>
      <w:numFmt w:val="decimal"/>
      <w:lvlText w:val="%1"/>
      <w:lvlJc w:val="left"/>
      <w:pPr>
        <w:ind w:left="600" w:hanging="600"/>
      </w:pPr>
    </w:lvl>
    <w:lvl w:ilvl="1">
      <w:start w:val="5"/>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9">
    <w:nsid w:val="24116005"/>
    <w:multiLevelType w:val="multilevel"/>
    <w:tmpl w:val="C994CEA6"/>
    <w:lvl w:ilvl="0">
      <w:start w:val="2"/>
      <w:numFmt w:val="decimal"/>
      <w:lvlText w:val="%1"/>
      <w:lvlJc w:val="left"/>
      <w:pPr>
        <w:ind w:left="600" w:hanging="600"/>
      </w:pPr>
    </w:lvl>
    <w:lvl w:ilvl="1">
      <w:start w:val="4"/>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0">
    <w:nsid w:val="258A696C"/>
    <w:multiLevelType w:val="multilevel"/>
    <w:tmpl w:val="4B6E1D60"/>
    <w:lvl w:ilvl="0">
      <w:start w:val="2"/>
      <w:numFmt w:val="decimal"/>
      <w:lvlText w:val="%1."/>
      <w:lvlJc w:val="left"/>
      <w:pPr>
        <w:ind w:left="540" w:hanging="540"/>
      </w:pPr>
    </w:lvl>
    <w:lvl w:ilvl="1">
      <w:start w:val="1"/>
      <w:numFmt w:val="decimal"/>
      <w:lvlText w:val="%1.%2."/>
      <w:lvlJc w:val="left"/>
      <w:pPr>
        <w:ind w:left="1069" w:hanging="540"/>
      </w:pPr>
    </w:lvl>
    <w:lvl w:ilvl="2">
      <w:start w:val="1"/>
      <w:numFmt w:val="decimal"/>
      <w:lvlText w:val="%1.%2.%3."/>
      <w:lvlJc w:val="left"/>
      <w:pPr>
        <w:ind w:left="1778" w:hanging="720"/>
      </w:pPr>
    </w:lvl>
    <w:lvl w:ilvl="3">
      <w:start w:val="1"/>
      <w:numFmt w:val="decimal"/>
      <w:lvlText w:val="%1.%2.%3.%4."/>
      <w:lvlJc w:val="left"/>
      <w:pPr>
        <w:ind w:left="2307" w:hanging="720"/>
      </w:pPr>
    </w:lvl>
    <w:lvl w:ilvl="4">
      <w:start w:val="1"/>
      <w:numFmt w:val="decimal"/>
      <w:lvlText w:val="%1.%2.%3.%4.%5."/>
      <w:lvlJc w:val="left"/>
      <w:pPr>
        <w:ind w:left="3196" w:hanging="1080"/>
      </w:pPr>
    </w:lvl>
    <w:lvl w:ilvl="5">
      <w:start w:val="1"/>
      <w:numFmt w:val="decimal"/>
      <w:lvlText w:val="%1.%2.%3.%4.%5.%6."/>
      <w:lvlJc w:val="left"/>
      <w:pPr>
        <w:ind w:left="3725" w:hanging="1080"/>
      </w:pPr>
    </w:lvl>
    <w:lvl w:ilvl="6">
      <w:start w:val="1"/>
      <w:numFmt w:val="decimal"/>
      <w:lvlText w:val="%1.%2.%3.%4.%5.%6.%7."/>
      <w:lvlJc w:val="left"/>
      <w:pPr>
        <w:ind w:left="4614" w:hanging="1440"/>
      </w:pPr>
    </w:lvl>
    <w:lvl w:ilvl="7">
      <w:start w:val="1"/>
      <w:numFmt w:val="decimal"/>
      <w:lvlText w:val="%1.%2.%3.%4.%5.%6.%7.%8."/>
      <w:lvlJc w:val="left"/>
      <w:pPr>
        <w:ind w:left="5143" w:hanging="1440"/>
      </w:pPr>
    </w:lvl>
    <w:lvl w:ilvl="8">
      <w:start w:val="1"/>
      <w:numFmt w:val="decimal"/>
      <w:lvlText w:val="%1.%2.%3.%4.%5.%6.%7.%8.%9."/>
      <w:lvlJc w:val="left"/>
      <w:pPr>
        <w:ind w:left="6032" w:hanging="1800"/>
      </w:pPr>
    </w:lvl>
  </w:abstractNum>
  <w:abstractNum w:abstractNumId="11">
    <w:nsid w:val="28383152"/>
    <w:multiLevelType w:val="multilevel"/>
    <w:tmpl w:val="964A3D6A"/>
    <w:lvl w:ilvl="0">
      <w:start w:val="2"/>
      <w:numFmt w:val="decimal"/>
      <w:lvlText w:val="%1"/>
      <w:lvlJc w:val="left"/>
      <w:pPr>
        <w:ind w:left="600" w:hanging="600"/>
      </w:pPr>
    </w:lvl>
    <w:lvl w:ilvl="1">
      <w:start w:val="6"/>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2">
    <w:nsid w:val="2D8456DF"/>
    <w:multiLevelType w:val="multilevel"/>
    <w:tmpl w:val="33B89A20"/>
    <w:lvl w:ilvl="0">
      <w:start w:val="3"/>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428A6DFE"/>
    <w:multiLevelType w:val="multilevel"/>
    <w:tmpl w:val="921E1664"/>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564B4BA3"/>
    <w:multiLevelType w:val="multilevel"/>
    <w:tmpl w:val="00AC3C32"/>
    <w:lvl w:ilvl="0">
      <w:start w:val="2"/>
      <w:numFmt w:val="decimal"/>
      <w:lvlText w:val="%1"/>
      <w:lvlJc w:val="left"/>
      <w:pPr>
        <w:ind w:left="600" w:hanging="600"/>
      </w:pPr>
    </w:lvl>
    <w:lvl w:ilvl="1">
      <w:start w:val="2"/>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5">
    <w:nsid w:val="61985AAB"/>
    <w:multiLevelType w:val="multilevel"/>
    <w:tmpl w:val="36D60640"/>
    <w:lvl w:ilvl="0">
      <w:start w:val="2"/>
      <w:numFmt w:val="decimal"/>
      <w:lvlText w:val="%1"/>
      <w:lvlJc w:val="left"/>
      <w:pPr>
        <w:ind w:left="750" w:hanging="750"/>
      </w:pPr>
    </w:lvl>
    <w:lvl w:ilvl="1">
      <w:start w:val="11"/>
      <w:numFmt w:val="decimal"/>
      <w:lvlText w:val="%1.%2"/>
      <w:lvlJc w:val="left"/>
      <w:pPr>
        <w:ind w:left="1279" w:hanging="750"/>
      </w:pPr>
    </w:lvl>
    <w:lvl w:ilvl="2">
      <w:start w:val="1"/>
      <w:numFmt w:val="decimal"/>
      <w:lvlText w:val="%1.%2.%3"/>
      <w:lvlJc w:val="left"/>
      <w:pPr>
        <w:ind w:left="1808" w:hanging="75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abstractNum w:abstractNumId="16">
    <w:nsid w:val="6D0D6D02"/>
    <w:multiLevelType w:val="hybridMultilevel"/>
    <w:tmpl w:val="B7DE42C6"/>
    <w:lvl w:ilvl="0" w:tplc="386618E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6DE10FDA"/>
    <w:multiLevelType w:val="multilevel"/>
    <w:tmpl w:val="C18A49D2"/>
    <w:lvl w:ilvl="0">
      <w:start w:val="2"/>
      <w:numFmt w:val="decimal"/>
      <w:lvlText w:val="%1"/>
      <w:lvlJc w:val="left"/>
      <w:pPr>
        <w:ind w:left="600" w:hanging="600"/>
      </w:pPr>
    </w:lvl>
    <w:lvl w:ilvl="1">
      <w:start w:val="3"/>
      <w:numFmt w:val="decimal"/>
      <w:lvlText w:val="%1.%2"/>
      <w:lvlJc w:val="left"/>
      <w:pPr>
        <w:ind w:left="1129" w:hanging="600"/>
      </w:pPr>
    </w:lvl>
    <w:lvl w:ilvl="2">
      <w:start w:val="1"/>
      <w:numFmt w:val="decimal"/>
      <w:lvlText w:val="%1.%2.%3"/>
      <w:lvlJc w:val="left"/>
      <w:pPr>
        <w:ind w:left="1778" w:hanging="720"/>
      </w:pPr>
    </w:lvl>
    <w:lvl w:ilvl="3">
      <w:start w:val="1"/>
      <w:numFmt w:val="decimal"/>
      <w:lvlText w:val="%1.%2.%3.%4"/>
      <w:lvlJc w:val="left"/>
      <w:pPr>
        <w:ind w:left="2667" w:hanging="1080"/>
      </w:pPr>
    </w:lvl>
    <w:lvl w:ilvl="4">
      <w:start w:val="1"/>
      <w:numFmt w:val="decimal"/>
      <w:lvlText w:val="%1.%2.%3.%4.%5"/>
      <w:lvlJc w:val="left"/>
      <w:pPr>
        <w:ind w:left="3196" w:hanging="1080"/>
      </w:pPr>
    </w:lvl>
    <w:lvl w:ilvl="5">
      <w:start w:val="1"/>
      <w:numFmt w:val="decimal"/>
      <w:lvlText w:val="%1.%2.%3.%4.%5.%6"/>
      <w:lvlJc w:val="left"/>
      <w:pPr>
        <w:ind w:left="4085" w:hanging="1440"/>
      </w:pPr>
    </w:lvl>
    <w:lvl w:ilvl="6">
      <w:start w:val="1"/>
      <w:numFmt w:val="decimal"/>
      <w:lvlText w:val="%1.%2.%3.%4.%5.%6.%7"/>
      <w:lvlJc w:val="left"/>
      <w:pPr>
        <w:ind w:left="4614" w:hanging="1440"/>
      </w:pPr>
    </w:lvl>
    <w:lvl w:ilvl="7">
      <w:start w:val="1"/>
      <w:numFmt w:val="decimal"/>
      <w:lvlText w:val="%1.%2.%3.%4.%5.%6.%7.%8"/>
      <w:lvlJc w:val="left"/>
      <w:pPr>
        <w:ind w:left="5503" w:hanging="1800"/>
      </w:pPr>
    </w:lvl>
    <w:lvl w:ilvl="8">
      <w:start w:val="1"/>
      <w:numFmt w:val="decimal"/>
      <w:lvlText w:val="%1.%2.%3.%4.%5.%6.%7.%8.%9"/>
      <w:lvlJc w:val="left"/>
      <w:pPr>
        <w:ind w:left="6392" w:hanging="216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75"/>
    <w:rsid w:val="004C2A0D"/>
    <w:rsid w:val="007819E4"/>
    <w:rsid w:val="00CF72AD"/>
    <w:rsid w:val="00DA1C01"/>
    <w:rsid w:val="00DF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E4"/>
    <w:pPr>
      <w:spacing w:after="160" w:line="256" w:lineRule="auto"/>
    </w:pPr>
  </w:style>
  <w:style w:type="paragraph" w:styleId="1">
    <w:name w:val="heading 1"/>
    <w:basedOn w:val="a"/>
    <w:next w:val="a"/>
    <w:link w:val="10"/>
    <w:uiPriority w:val="9"/>
    <w:qFormat/>
    <w:rsid w:val="007819E4"/>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7819E4"/>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7819E4"/>
    <w:pPr>
      <w:keepNext/>
      <w:keepLines/>
      <w:spacing w:after="0" w:line="276" w:lineRule="auto"/>
      <w:ind w:firstLine="709"/>
      <w:jc w:val="both"/>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9E4"/>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7819E4"/>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7819E4"/>
    <w:rPr>
      <w:rFonts w:ascii="Times New Roman" w:eastAsiaTheme="majorEastAsia" w:hAnsi="Times New Roman" w:cstheme="majorBidi"/>
      <w:b/>
      <w:sz w:val="28"/>
      <w:szCs w:val="24"/>
    </w:rPr>
  </w:style>
  <w:style w:type="character" w:styleId="a3">
    <w:name w:val="Hyperlink"/>
    <w:basedOn w:val="a0"/>
    <w:uiPriority w:val="99"/>
    <w:semiHidden/>
    <w:unhideWhenUsed/>
    <w:rsid w:val="007819E4"/>
    <w:rPr>
      <w:color w:val="0000FF"/>
      <w:u w:val="single"/>
    </w:rPr>
  </w:style>
  <w:style w:type="character" w:styleId="a4">
    <w:name w:val="FollowedHyperlink"/>
    <w:basedOn w:val="a0"/>
    <w:uiPriority w:val="99"/>
    <w:semiHidden/>
    <w:unhideWhenUsed/>
    <w:rsid w:val="007819E4"/>
    <w:rPr>
      <w:color w:val="800080" w:themeColor="followedHyperlink"/>
      <w:u w:val="single"/>
    </w:rPr>
  </w:style>
  <w:style w:type="paragraph" w:styleId="HTML">
    <w:name w:val="HTML Preformatted"/>
    <w:basedOn w:val="a"/>
    <w:link w:val="HTML0"/>
    <w:semiHidden/>
    <w:unhideWhenUsed/>
    <w:rsid w:val="0078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7819E4"/>
    <w:rPr>
      <w:rFonts w:ascii="Courier New" w:eastAsia="Times New Roman" w:hAnsi="Courier New" w:cs="Courier New"/>
      <w:sz w:val="20"/>
      <w:szCs w:val="20"/>
      <w:lang w:eastAsia="ru-RU"/>
    </w:rPr>
  </w:style>
  <w:style w:type="character" w:styleId="a5">
    <w:name w:val="Strong"/>
    <w:qFormat/>
    <w:rsid w:val="007819E4"/>
    <w:rPr>
      <w:rFonts w:ascii="Times New Roman" w:hAnsi="Times New Roman" w:cs="Times New Roman" w:hint="default"/>
      <w:b/>
      <w:bCs/>
      <w:sz w:val="24"/>
    </w:rPr>
  </w:style>
  <w:style w:type="paragraph" w:styleId="a6">
    <w:name w:val="Normal (Web)"/>
    <w:basedOn w:val="a"/>
    <w:semiHidden/>
    <w:unhideWhenUsed/>
    <w:rsid w:val="00781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7819E4"/>
    <w:pPr>
      <w:spacing w:before="120" w:after="120"/>
    </w:pPr>
    <w:rPr>
      <w:b/>
      <w:bCs/>
      <w:caps/>
      <w:sz w:val="20"/>
      <w:szCs w:val="20"/>
    </w:rPr>
  </w:style>
  <w:style w:type="paragraph" w:styleId="21">
    <w:name w:val="toc 2"/>
    <w:basedOn w:val="a"/>
    <w:next w:val="a"/>
    <w:autoRedefine/>
    <w:uiPriority w:val="39"/>
    <w:semiHidden/>
    <w:unhideWhenUsed/>
    <w:rsid w:val="007819E4"/>
    <w:pPr>
      <w:spacing w:after="0"/>
      <w:ind w:left="220"/>
    </w:pPr>
    <w:rPr>
      <w:smallCaps/>
      <w:sz w:val="20"/>
      <w:szCs w:val="20"/>
    </w:rPr>
  </w:style>
  <w:style w:type="paragraph" w:styleId="31">
    <w:name w:val="toc 3"/>
    <w:basedOn w:val="a"/>
    <w:next w:val="a"/>
    <w:autoRedefine/>
    <w:uiPriority w:val="39"/>
    <w:semiHidden/>
    <w:unhideWhenUsed/>
    <w:rsid w:val="007819E4"/>
    <w:pPr>
      <w:spacing w:after="0"/>
      <w:ind w:left="440"/>
    </w:pPr>
    <w:rPr>
      <w:i/>
      <w:iCs/>
      <w:sz w:val="20"/>
      <w:szCs w:val="20"/>
    </w:rPr>
  </w:style>
  <w:style w:type="paragraph" w:styleId="4">
    <w:name w:val="toc 4"/>
    <w:basedOn w:val="a"/>
    <w:next w:val="a"/>
    <w:autoRedefine/>
    <w:uiPriority w:val="39"/>
    <w:semiHidden/>
    <w:unhideWhenUsed/>
    <w:rsid w:val="007819E4"/>
    <w:pPr>
      <w:spacing w:after="0"/>
      <w:ind w:left="660"/>
    </w:pPr>
    <w:rPr>
      <w:sz w:val="18"/>
      <w:szCs w:val="18"/>
    </w:rPr>
  </w:style>
  <w:style w:type="paragraph" w:styleId="5">
    <w:name w:val="toc 5"/>
    <w:basedOn w:val="a"/>
    <w:next w:val="a"/>
    <w:autoRedefine/>
    <w:uiPriority w:val="39"/>
    <w:semiHidden/>
    <w:unhideWhenUsed/>
    <w:rsid w:val="007819E4"/>
    <w:pPr>
      <w:spacing w:after="0"/>
      <w:ind w:left="880"/>
    </w:pPr>
    <w:rPr>
      <w:sz w:val="18"/>
      <w:szCs w:val="18"/>
    </w:rPr>
  </w:style>
  <w:style w:type="paragraph" w:styleId="6">
    <w:name w:val="toc 6"/>
    <w:basedOn w:val="a"/>
    <w:next w:val="a"/>
    <w:autoRedefine/>
    <w:uiPriority w:val="39"/>
    <w:semiHidden/>
    <w:unhideWhenUsed/>
    <w:rsid w:val="007819E4"/>
    <w:pPr>
      <w:spacing w:after="0"/>
      <w:ind w:left="1100"/>
    </w:pPr>
    <w:rPr>
      <w:sz w:val="18"/>
      <w:szCs w:val="18"/>
    </w:rPr>
  </w:style>
  <w:style w:type="paragraph" w:styleId="7">
    <w:name w:val="toc 7"/>
    <w:basedOn w:val="a"/>
    <w:next w:val="a"/>
    <w:autoRedefine/>
    <w:uiPriority w:val="39"/>
    <w:semiHidden/>
    <w:unhideWhenUsed/>
    <w:rsid w:val="007819E4"/>
    <w:pPr>
      <w:spacing w:after="0"/>
      <w:ind w:left="1320"/>
    </w:pPr>
    <w:rPr>
      <w:sz w:val="18"/>
      <w:szCs w:val="18"/>
    </w:rPr>
  </w:style>
  <w:style w:type="paragraph" w:styleId="8">
    <w:name w:val="toc 8"/>
    <w:basedOn w:val="a"/>
    <w:next w:val="a"/>
    <w:autoRedefine/>
    <w:uiPriority w:val="39"/>
    <w:semiHidden/>
    <w:unhideWhenUsed/>
    <w:rsid w:val="007819E4"/>
    <w:pPr>
      <w:spacing w:after="0"/>
      <w:ind w:left="1540"/>
    </w:pPr>
    <w:rPr>
      <w:sz w:val="18"/>
      <w:szCs w:val="18"/>
    </w:rPr>
  </w:style>
  <w:style w:type="paragraph" w:styleId="9">
    <w:name w:val="toc 9"/>
    <w:basedOn w:val="a"/>
    <w:next w:val="a"/>
    <w:autoRedefine/>
    <w:uiPriority w:val="39"/>
    <w:semiHidden/>
    <w:unhideWhenUsed/>
    <w:rsid w:val="007819E4"/>
    <w:pPr>
      <w:spacing w:after="0"/>
      <w:ind w:left="1760"/>
    </w:pPr>
    <w:rPr>
      <w:sz w:val="18"/>
      <w:szCs w:val="18"/>
    </w:rPr>
  </w:style>
  <w:style w:type="paragraph" w:styleId="a7">
    <w:name w:val="header"/>
    <w:basedOn w:val="a"/>
    <w:link w:val="a8"/>
    <w:uiPriority w:val="99"/>
    <w:semiHidden/>
    <w:unhideWhenUsed/>
    <w:rsid w:val="007819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19E4"/>
  </w:style>
  <w:style w:type="paragraph" w:styleId="a9">
    <w:name w:val="footer"/>
    <w:basedOn w:val="a"/>
    <w:link w:val="aa"/>
    <w:uiPriority w:val="99"/>
    <w:semiHidden/>
    <w:unhideWhenUsed/>
    <w:rsid w:val="007819E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819E4"/>
  </w:style>
  <w:style w:type="character" w:customStyle="1" w:styleId="ab">
    <w:name w:val="Название объекта Знак"/>
    <w:basedOn w:val="a0"/>
    <w:link w:val="ac"/>
    <w:semiHidden/>
    <w:locked/>
    <w:rsid w:val="007819E4"/>
    <w:rPr>
      <w:rFonts w:ascii="Calibri" w:eastAsia="Times New Roman" w:hAnsi="Calibri" w:cs="Calibri"/>
      <w:b/>
      <w:bCs/>
      <w:sz w:val="20"/>
      <w:szCs w:val="20"/>
    </w:rPr>
  </w:style>
  <w:style w:type="paragraph" w:styleId="ac">
    <w:name w:val="caption"/>
    <w:basedOn w:val="a"/>
    <w:next w:val="a"/>
    <w:link w:val="ab"/>
    <w:semiHidden/>
    <w:unhideWhenUsed/>
    <w:qFormat/>
    <w:rsid w:val="007819E4"/>
    <w:pPr>
      <w:spacing w:after="200" w:line="276" w:lineRule="auto"/>
    </w:pPr>
    <w:rPr>
      <w:rFonts w:ascii="Calibri" w:eastAsia="Times New Roman" w:hAnsi="Calibri" w:cs="Calibri"/>
      <w:b/>
      <w:bCs/>
      <w:sz w:val="20"/>
      <w:szCs w:val="20"/>
    </w:rPr>
  </w:style>
  <w:style w:type="paragraph" w:styleId="ad">
    <w:name w:val="Subtitle"/>
    <w:basedOn w:val="a"/>
    <w:next w:val="a"/>
    <w:link w:val="ae"/>
    <w:uiPriority w:val="99"/>
    <w:qFormat/>
    <w:rsid w:val="007819E4"/>
    <w:p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uiPriority w:val="99"/>
    <w:rsid w:val="007819E4"/>
    <w:rPr>
      <w:rFonts w:ascii="Cambria" w:eastAsia="Times New Roman" w:hAnsi="Cambria" w:cs="Times New Roman"/>
      <w:i/>
      <w:iCs/>
      <w:color w:val="4F81BD"/>
      <w:spacing w:val="15"/>
      <w:sz w:val="24"/>
      <w:szCs w:val="24"/>
    </w:rPr>
  </w:style>
  <w:style w:type="paragraph" w:styleId="22">
    <w:name w:val="Body Text 2"/>
    <w:basedOn w:val="a"/>
    <w:link w:val="23"/>
    <w:uiPriority w:val="99"/>
    <w:semiHidden/>
    <w:unhideWhenUsed/>
    <w:rsid w:val="007819E4"/>
    <w:pPr>
      <w:spacing w:after="120" w:line="480" w:lineRule="auto"/>
    </w:pPr>
  </w:style>
  <w:style w:type="character" w:customStyle="1" w:styleId="23">
    <w:name w:val="Основной текст 2 Знак"/>
    <w:basedOn w:val="a0"/>
    <w:link w:val="22"/>
    <w:uiPriority w:val="99"/>
    <w:semiHidden/>
    <w:rsid w:val="007819E4"/>
  </w:style>
  <w:style w:type="paragraph" w:styleId="24">
    <w:name w:val="Body Text Indent 2"/>
    <w:basedOn w:val="a"/>
    <w:link w:val="25"/>
    <w:uiPriority w:val="99"/>
    <w:semiHidden/>
    <w:unhideWhenUsed/>
    <w:rsid w:val="007819E4"/>
    <w:pPr>
      <w:spacing w:after="0" w:line="240" w:lineRule="auto"/>
      <w:ind w:firstLine="708"/>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7819E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19E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819E4"/>
    <w:rPr>
      <w:rFonts w:ascii="Segoe UI" w:hAnsi="Segoe UI" w:cs="Segoe UI"/>
      <w:sz w:val="18"/>
      <w:szCs w:val="18"/>
    </w:rPr>
  </w:style>
  <w:style w:type="character" w:customStyle="1" w:styleId="af1">
    <w:name w:val="Без интервала Знак"/>
    <w:basedOn w:val="a0"/>
    <w:link w:val="af2"/>
    <w:uiPriority w:val="1"/>
    <w:locked/>
    <w:rsid w:val="007819E4"/>
    <w:rPr>
      <w:rFonts w:ascii="Times New Roman" w:eastAsiaTheme="minorEastAsia" w:hAnsi="Times New Roman" w:cs="Times New Roman"/>
      <w:lang w:eastAsia="ru-RU"/>
    </w:rPr>
  </w:style>
  <w:style w:type="paragraph" w:styleId="af2">
    <w:name w:val="No Spacing"/>
    <w:link w:val="af1"/>
    <w:uiPriority w:val="1"/>
    <w:qFormat/>
    <w:rsid w:val="007819E4"/>
    <w:pPr>
      <w:spacing w:after="0" w:line="240" w:lineRule="auto"/>
    </w:pPr>
    <w:rPr>
      <w:rFonts w:ascii="Times New Roman" w:eastAsiaTheme="minorEastAsia" w:hAnsi="Times New Roman" w:cs="Times New Roman"/>
      <w:lang w:eastAsia="ru-RU"/>
    </w:rPr>
  </w:style>
  <w:style w:type="paragraph" w:styleId="af3">
    <w:name w:val="List Paragraph"/>
    <w:basedOn w:val="a"/>
    <w:uiPriority w:val="34"/>
    <w:qFormat/>
    <w:rsid w:val="007819E4"/>
    <w:pPr>
      <w:ind w:left="720"/>
      <w:contextualSpacing/>
    </w:pPr>
  </w:style>
  <w:style w:type="paragraph" w:styleId="af4">
    <w:name w:val="TOC Heading"/>
    <w:basedOn w:val="1"/>
    <w:next w:val="a"/>
    <w:uiPriority w:val="39"/>
    <w:semiHidden/>
    <w:unhideWhenUsed/>
    <w:qFormat/>
    <w:rsid w:val="007819E4"/>
    <w:pPr>
      <w:spacing w:before="240" w:line="256" w:lineRule="auto"/>
      <w:ind w:firstLine="0"/>
      <w:outlineLvl w:val="9"/>
    </w:pPr>
    <w:rPr>
      <w:rFonts w:asciiTheme="majorHAnsi" w:hAnsiTheme="majorHAnsi"/>
      <w:b w:val="0"/>
      <w:color w:val="365F91" w:themeColor="accent1" w:themeShade="BF"/>
      <w:sz w:val="32"/>
      <w:lang w:eastAsia="ru-RU"/>
    </w:rPr>
  </w:style>
  <w:style w:type="paragraph" w:customStyle="1" w:styleId="ConsNormal">
    <w:name w:val="ConsNormal"/>
    <w:rsid w:val="007819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
    <w:name w:val="Геоград-ТХ Знак"/>
    <w:link w:val="-0"/>
    <w:locked/>
    <w:rsid w:val="007819E4"/>
    <w:rPr>
      <w:rFonts w:ascii="Times New Roman" w:eastAsia="Times New Roman" w:hAnsi="Times New Roman" w:cs="Times New Roman"/>
      <w:sz w:val="28"/>
    </w:rPr>
  </w:style>
  <w:style w:type="paragraph" w:customStyle="1" w:styleId="-0">
    <w:name w:val="Геоград-ТХ"/>
    <w:basedOn w:val="a"/>
    <w:link w:val="-"/>
    <w:qFormat/>
    <w:rsid w:val="007819E4"/>
    <w:pPr>
      <w:spacing w:before="120" w:after="120" w:line="276" w:lineRule="auto"/>
      <w:ind w:firstLine="851"/>
      <w:contextualSpacing/>
      <w:jc w:val="both"/>
    </w:pPr>
    <w:rPr>
      <w:rFonts w:ascii="Times New Roman" w:eastAsia="Times New Roman" w:hAnsi="Times New Roman" w:cs="Times New Roman"/>
      <w:sz w:val="28"/>
    </w:rPr>
  </w:style>
  <w:style w:type="paragraph" w:customStyle="1" w:styleId="af5">
    <w:name w:val="Мария"/>
    <w:basedOn w:val="a"/>
    <w:uiPriority w:val="99"/>
    <w:rsid w:val="007819E4"/>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7819E4"/>
    <w:pPr>
      <w:widowControl w:val="0"/>
      <w:suppressAutoHyphens/>
      <w:spacing w:after="0" w:line="240" w:lineRule="auto"/>
      <w:ind w:firstLine="720"/>
    </w:pPr>
    <w:rPr>
      <w:rFonts w:ascii="Arial" w:eastAsia="Lucida Sans Unicode" w:hAnsi="Arial" w:cs="Arial"/>
      <w:kern w:val="2"/>
      <w:sz w:val="24"/>
      <w:szCs w:val="24"/>
      <w:lang w:eastAsia="hi-IN" w:bidi="hi-IN"/>
    </w:rPr>
  </w:style>
  <w:style w:type="character" w:customStyle="1" w:styleId="grame">
    <w:name w:val="grame"/>
    <w:basedOn w:val="a0"/>
    <w:rsid w:val="00781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E4"/>
    <w:pPr>
      <w:spacing w:after="160" w:line="256" w:lineRule="auto"/>
    </w:pPr>
  </w:style>
  <w:style w:type="paragraph" w:styleId="1">
    <w:name w:val="heading 1"/>
    <w:basedOn w:val="a"/>
    <w:next w:val="a"/>
    <w:link w:val="10"/>
    <w:uiPriority w:val="9"/>
    <w:qFormat/>
    <w:rsid w:val="007819E4"/>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7819E4"/>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7819E4"/>
    <w:pPr>
      <w:keepNext/>
      <w:keepLines/>
      <w:spacing w:after="0" w:line="276" w:lineRule="auto"/>
      <w:ind w:firstLine="709"/>
      <w:jc w:val="both"/>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9E4"/>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7819E4"/>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7819E4"/>
    <w:rPr>
      <w:rFonts w:ascii="Times New Roman" w:eastAsiaTheme="majorEastAsia" w:hAnsi="Times New Roman" w:cstheme="majorBidi"/>
      <w:b/>
      <w:sz w:val="28"/>
      <w:szCs w:val="24"/>
    </w:rPr>
  </w:style>
  <w:style w:type="character" w:styleId="a3">
    <w:name w:val="Hyperlink"/>
    <w:basedOn w:val="a0"/>
    <w:uiPriority w:val="99"/>
    <w:semiHidden/>
    <w:unhideWhenUsed/>
    <w:rsid w:val="007819E4"/>
    <w:rPr>
      <w:color w:val="0000FF"/>
      <w:u w:val="single"/>
    </w:rPr>
  </w:style>
  <w:style w:type="character" w:styleId="a4">
    <w:name w:val="FollowedHyperlink"/>
    <w:basedOn w:val="a0"/>
    <w:uiPriority w:val="99"/>
    <w:semiHidden/>
    <w:unhideWhenUsed/>
    <w:rsid w:val="007819E4"/>
    <w:rPr>
      <w:color w:val="800080" w:themeColor="followedHyperlink"/>
      <w:u w:val="single"/>
    </w:rPr>
  </w:style>
  <w:style w:type="paragraph" w:styleId="HTML">
    <w:name w:val="HTML Preformatted"/>
    <w:basedOn w:val="a"/>
    <w:link w:val="HTML0"/>
    <w:semiHidden/>
    <w:unhideWhenUsed/>
    <w:rsid w:val="0078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7819E4"/>
    <w:rPr>
      <w:rFonts w:ascii="Courier New" w:eastAsia="Times New Roman" w:hAnsi="Courier New" w:cs="Courier New"/>
      <w:sz w:val="20"/>
      <w:szCs w:val="20"/>
      <w:lang w:eastAsia="ru-RU"/>
    </w:rPr>
  </w:style>
  <w:style w:type="character" w:styleId="a5">
    <w:name w:val="Strong"/>
    <w:qFormat/>
    <w:rsid w:val="007819E4"/>
    <w:rPr>
      <w:rFonts w:ascii="Times New Roman" w:hAnsi="Times New Roman" w:cs="Times New Roman" w:hint="default"/>
      <w:b/>
      <w:bCs/>
      <w:sz w:val="24"/>
    </w:rPr>
  </w:style>
  <w:style w:type="paragraph" w:styleId="a6">
    <w:name w:val="Normal (Web)"/>
    <w:basedOn w:val="a"/>
    <w:semiHidden/>
    <w:unhideWhenUsed/>
    <w:rsid w:val="00781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7819E4"/>
    <w:pPr>
      <w:spacing w:before="120" w:after="120"/>
    </w:pPr>
    <w:rPr>
      <w:b/>
      <w:bCs/>
      <w:caps/>
      <w:sz w:val="20"/>
      <w:szCs w:val="20"/>
    </w:rPr>
  </w:style>
  <w:style w:type="paragraph" w:styleId="21">
    <w:name w:val="toc 2"/>
    <w:basedOn w:val="a"/>
    <w:next w:val="a"/>
    <w:autoRedefine/>
    <w:uiPriority w:val="39"/>
    <w:semiHidden/>
    <w:unhideWhenUsed/>
    <w:rsid w:val="007819E4"/>
    <w:pPr>
      <w:spacing w:after="0"/>
      <w:ind w:left="220"/>
    </w:pPr>
    <w:rPr>
      <w:smallCaps/>
      <w:sz w:val="20"/>
      <w:szCs w:val="20"/>
    </w:rPr>
  </w:style>
  <w:style w:type="paragraph" w:styleId="31">
    <w:name w:val="toc 3"/>
    <w:basedOn w:val="a"/>
    <w:next w:val="a"/>
    <w:autoRedefine/>
    <w:uiPriority w:val="39"/>
    <w:semiHidden/>
    <w:unhideWhenUsed/>
    <w:rsid w:val="007819E4"/>
    <w:pPr>
      <w:spacing w:after="0"/>
      <w:ind w:left="440"/>
    </w:pPr>
    <w:rPr>
      <w:i/>
      <w:iCs/>
      <w:sz w:val="20"/>
      <w:szCs w:val="20"/>
    </w:rPr>
  </w:style>
  <w:style w:type="paragraph" w:styleId="4">
    <w:name w:val="toc 4"/>
    <w:basedOn w:val="a"/>
    <w:next w:val="a"/>
    <w:autoRedefine/>
    <w:uiPriority w:val="39"/>
    <w:semiHidden/>
    <w:unhideWhenUsed/>
    <w:rsid w:val="007819E4"/>
    <w:pPr>
      <w:spacing w:after="0"/>
      <w:ind w:left="660"/>
    </w:pPr>
    <w:rPr>
      <w:sz w:val="18"/>
      <w:szCs w:val="18"/>
    </w:rPr>
  </w:style>
  <w:style w:type="paragraph" w:styleId="5">
    <w:name w:val="toc 5"/>
    <w:basedOn w:val="a"/>
    <w:next w:val="a"/>
    <w:autoRedefine/>
    <w:uiPriority w:val="39"/>
    <w:semiHidden/>
    <w:unhideWhenUsed/>
    <w:rsid w:val="007819E4"/>
    <w:pPr>
      <w:spacing w:after="0"/>
      <w:ind w:left="880"/>
    </w:pPr>
    <w:rPr>
      <w:sz w:val="18"/>
      <w:szCs w:val="18"/>
    </w:rPr>
  </w:style>
  <w:style w:type="paragraph" w:styleId="6">
    <w:name w:val="toc 6"/>
    <w:basedOn w:val="a"/>
    <w:next w:val="a"/>
    <w:autoRedefine/>
    <w:uiPriority w:val="39"/>
    <w:semiHidden/>
    <w:unhideWhenUsed/>
    <w:rsid w:val="007819E4"/>
    <w:pPr>
      <w:spacing w:after="0"/>
      <w:ind w:left="1100"/>
    </w:pPr>
    <w:rPr>
      <w:sz w:val="18"/>
      <w:szCs w:val="18"/>
    </w:rPr>
  </w:style>
  <w:style w:type="paragraph" w:styleId="7">
    <w:name w:val="toc 7"/>
    <w:basedOn w:val="a"/>
    <w:next w:val="a"/>
    <w:autoRedefine/>
    <w:uiPriority w:val="39"/>
    <w:semiHidden/>
    <w:unhideWhenUsed/>
    <w:rsid w:val="007819E4"/>
    <w:pPr>
      <w:spacing w:after="0"/>
      <w:ind w:left="1320"/>
    </w:pPr>
    <w:rPr>
      <w:sz w:val="18"/>
      <w:szCs w:val="18"/>
    </w:rPr>
  </w:style>
  <w:style w:type="paragraph" w:styleId="8">
    <w:name w:val="toc 8"/>
    <w:basedOn w:val="a"/>
    <w:next w:val="a"/>
    <w:autoRedefine/>
    <w:uiPriority w:val="39"/>
    <w:semiHidden/>
    <w:unhideWhenUsed/>
    <w:rsid w:val="007819E4"/>
    <w:pPr>
      <w:spacing w:after="0"/>
      <w:ind w:left="1540"/>
    </w:pPr>
    <w:rPr>
      <w:sz w:val="18"/>
      <w:szCs w:val="18"/>
    </w:rPr>
  </w:style>
  <w:style w:type="paragraph" w:styleId="9">
    <w:name w:val="toc 9"/>
    <w:basedOn w:val="a"/>
    <w:next w:val="a"/>
    <w:autoRedefine/>
    <w:uiPriority w:val="39"/>
    <w:semiHidden/>
    <w:unhideWhenUsed/>
    <w:rsid w:val="007819E4"/>
    <w:pPr>
      <w:spacing w:after="0"/>
      <w:ind w:left="1760"/>
    </w:pPr>
    <w:rPr>
      <w:sz w:val="18"/>
      <w:szCs w:val="18"/>
    </w:rPr>
  </w:style>
  <w:style w:type="paragraph" w:styleId="a7">
    <w:name w:val="header"/>
    <w:basedOn w:val="a"/>
    <w:link w:val="a8"/>
    <w:uiPriority w:val="99"/>
    <w:semiHidden/>
    <w:unhideWhenUsed/>
    <w:rsid w:val="007819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19E4"/>
  </w:style>
  <w:style w:type="paragraph" w:styleId="a9">
    <w:name w:val="footer"/>
    <w:basedOn w:val="a"/>
    <w:link w:val="aa"/>
    <w:uiPriority w:val="99"/>
    <w:semiHidden/>
    <w:unhideWhenUsed/>
    <w:rsid w:val="007819E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819E4"/>
  </w:style>
  <w:style w:type="character" w:customStyle="1" w:styleId="ab">
    <w:name w:val="Название объекта Знак"/>
    <w:basedOn w:val="a0"/>
    <w:link w:val="ac"/>
    <w:semiHidden/>
    <w:locked/>
    <w:rsid w:val="007819E4"/>
    <w:rPr>
      <w:rFonts w:ascii="Calibri" w:eastAsia="Times New Roman" w:hAnsi="Calibri" w:cs="Calibri"/>
      <w:b/>
      <w:bCs/>
      <w:sz w:val="20"/>
      <w:szCs w:val="20"/>
    </w:rPr>
  </w:style>
  <w:style w:type="paragraph" w:styleId="ac">
    <w:name w:val="caption"/>
    <w:basedOn w:val="a"/>
    <w:next w:val="a"/>
    <w:link w:val="ab"/>
    <w:semiHidden/>
    <w:unhideWhenUsed/>
    <w:qFormat/>
    <w:rsid w:val="007819E4"/>
    <w:pPr>
      <w:spacing w:after="200" w:line="276" w:lineRule="auto"/>
    </w:pPr>
    <w:rPr>
      <w:rFonts w:ascii="Calibri" w:eastAsia="Times New Roman" w:hAnsi="Calibri" w:cs="Calibri"/>
      <w:b/>
      <w:bCs/>
      <w:sz w:val="20"/>
      <w:szCs w:val="20"/>
    </w:rPr>
  </w:style>
  <w:style w:type="paragraph" w:styleId="ad">
    <w:name w:val="Subtitle"/>
    <w:basedOn w:val="a"/>
    <w:next w:val="a"/>
    <w:link w:val="ae"/>
    <w:uiPriority w:val="99"/>
    <w:qFormat/>
    <w:rsid w:val="007819E4"/>
    <w:p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uiPriority w:val="99"/>
    <w:rsid w:val="007819E4"/>
    <w:rPr>
      <w:rFonts w:ascii="Cambria" w:eastAsia="Times New Roman" w:hAnsi="Cambria" w:cs="Times New Roman"/>
      <w:i/>
      <w:iCs/>
      <w:color w:val="4F81BD"/>
      <w:spacing w:val="15"/>
      <w:sz w:val="24"/>
      <w:szCs w:val="24"/>
    </w:rPr>
  </w:style>
  <w:style w:type="paragraph" w:styleId="22">
    <w:name w:val="Body Text 2"/>
    <w:basedOn w:val="a"/>
    <w:link w:val="23"/>
    <w:uiPriority w:val="99"/>
    <w:semiHidden/>
    <w:unhideWhenUsed/>
    <w:rsid w:val="007819E4"/>
    <w:pPr>
      <w:spacing w:after="120" w:line="480" w:lineRule="auto"/>
    </w:pPr>
  </w:style>
  <w:style w:type="character" w:customStyle="1" w:styleId="23">
    <w:name w:val="Основной текст 2 Знак"/>
    <w:basedOn w:val="a0"/>
    <w:link w:val="22"/>
    <w:uiPriority w:val="99"/>
    <w:semiHidden/>
    <w:rsid w:val="007819E4"/>
  </w:style>
  <w:style w:type="paragraph" w:styleId="24">
    <w:name w:val="Body Text Indent 2"/>
    <w:basedOn w:val="a"/>
    <w:link w:val="25"/>
    <w:uiPriority w:val="99"/>
    <w:semiHidden/>
    <w:unhideWhenUsed/>
    <w:rsid w:val="007819E4"/>
    <w:pPr>
      <w:spacing w:after="0" w:line="240" w:lineRule="auto"/>
      <w:ind w:firstLine="708"/>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7819E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19E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819E4"/>
    <w:rPr>
      <w:rFonts w:ascii="Segoe UI" w:hAnsi="Segoe UI" w:cs="Segoe UI"/>
      <w:sz w:val="18"/>
      <w:szCs w:val="18"/>
    </w:rPr>
  </w:style>
  <w:style w:type="character" w:customStyle="1" w:styleId="af1">
    <w:name w:val="Без интервала Знак"/>
    <w:basedOn w:val="a0"/>
    <w:link w:val="af2"/>
    <w:uiPriority w:val="1"/>
    <w:locked/>
    <w:rsid w:val="007819E4"/>
    <w:rPr>
      <w:rFonts w:ascii="Times New Roman" w:eastAsiaTheme="minorEastAsia" w:hAnsi="Times New Roman" w:cs="Times New Roman"/>
      <w:lang w:eastAsia="ru-RU"/>
    </w:rPr>
  </w:style>
  <w:style w:type="paragraph" w:styleId="af2">
    <w:name w:val="No Spacing"/>
    <w:link w:val="af1"/>
    <w:uiPriority w:val="1"/>
    <w:qFormat/>
    <w:rsid w:val="007819E4"/>
    <w:pPr>
      <w:spacing w:after="0" w:line="240" w:lineRule="auto"/>
    </w:pPr>
    <w:rPr>
      <w:rFonts w:ascii="Times New Roman" w:eastAsiaTheme="minorEastAsia" w:hAnsi="Times New Roman" w:cs="Times New Roman"/>
      <w:lang w:eastAsia="ru-RU"/>
    </w:rPr>
  </w:style>
  <w:style w:type="paragraph" w:styleId="af3">
    <w:name w:val="List Paragraph"/>
    <w:basedOn w:val="a"/>
    <w:uiPriority w:val="34"/>
    <w:qFormat/>
    <w:rsid w:val="007819E4"/>
    <w:pPr>
      <w:ind w:left="720"/>
      <w:contextualSpacing/>
    </w:pPr>
  </w:style>
  <w:style w:type="paragraph" w:styleId="af4">
    <w:name w:val="TOC Heading"/>
    <w:basedOn w:val="1"/>
    <w:next w:val="a"/>
    <w:uiPriority w:val="39"/>
    <w:semiHidden/>
    <w:unhideWhenUsed/>
    <w:qFormat/>
    <w:rsid w:val="007819E4"/>
    <w:pPr>
      <w:spacing w:before="240" w:line="256" w:lineRule="auto"/>
      <w:ind w:firstLine="0"/>
      <w:outlineLvl w:val="9"/>
    </w:pPr>
    <w:rPr>
      <w:rFonts w:asciiTheme="majorHAnsi" w:hAnsiTheme="majorHAnsi"/>
      <w:b w:val="0"/>
      <w:color w:val="365F91" w:themeColor="accent1" w:themeShade="BF"/>
      <w:sz w:val="32"/>
      <w:lang w:eastAsia="ru-RU"/>
    </w:rPr>
  </w:style>
  <w:style w:type="paragraph" w:customStyle="1" w:styleId="ConsNormal">
    <w:name w:val="ConsNormal"/>
    <w:rsid w:val="007819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
    <w:name w:val="Геоград-ТХ Знак"/>
    <w:link w:val="-0"/>
    <w:locked/>
    <w:rsid w:val="007819E4"/>
    <w:rPr>
      <w:rFonts w:ascii="Times New Roman" w:eastAsia="Times New Roman" w:hAnsi="Times New Roman" w:cs="Times New Roman"/>
      <w:sz w:val="28"/>
    </w:rPr>
  </w:style>
  <w:style w:type="paragraph" w:customStyle="1" w:styleId="-0">
    <w:name w:val="Геоград-ТХ"/>
    <w:basedOn w:val="a"/>
    <w:link w:val="-"/>
    <w:qFormat/>
    <w:rsid w:val="007819E4"/>
    <w:pPr>
      <w:spacing w:before="120" w:after="120" w:line="276" w:lineRule="auto"/>
      <w:ind w:firstLine="851"/>
      <w:contextualSpacing/>
      <w:jc w:val="both"/>
    </w:pPr>
    <w:rPr>
      <w:rFonts w:ascii="Times New Roman" w:eastAsia="Times New Roman" w:hAnsi="Times New Roman" w:cs="Times New Roman"/>
      <w:sz w:val="28"/>
    </w:rPr>
  </w:style>
  <w:style w:type="paragraph" w:customStyle="1" w:styleId="af5">
    <w:name w:val="Мария"/>
    <w:basedOn w:val="a"/>
    <w:uiPriority w:val="99"/>
    <w:rsid w:val="007819E4"/>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7819E4"/>
    <w:pPr>
      <w:widowControl w:val="0"/>
      <w:suppressAutoHyphens/>
      <w:spacing w:after="0" w:line="240" w:lineRule="auto"/>
      <w:ind w:firstLine="720"/>
    </w:pPr>
    <w:rPr>
      <w:rFonts w:ascii="Arial" w:eastAsia="Lucida Sans Unicode" w:hAnsi="Arial" w:cs="Arial"/>
      <w:kern w:val="2"/>
      <w:sz w:val="24"/>
      <w:szCs w:val="24"/>
      <w:lang w:eastAsia="hi-IN" w:bidi="hi-IN"/>
    </w:rPr>
  </w:style>
  <w:style w:type="character" w:customStyle="1" w:styleId="grame">
    <w:name w:val="grame"/>
    <w:basedOn w:val="a0"/>
    <w:rsid w:val="0078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25856">
      <w:bodyDiv w:val="1"/>
      <w:marLeft w:val="0"/>
      <w:marRight w:val="0"/>
      <w:marTop w:val="0"/>
      <w:marBottom w:val="0"/>
      <w:divBdr>
        <w:top w:val="none" w:sz="0" w:space="0" w:color="auto"/>
        <w:left w:val="none" w:sz="0" w:space="0" w:color="auto"/>
        <w:bottom w:val="none" w:sz="0" w:space="0" w:color="auto"/>
        <w:right w:val="none" w:sz="0" w:space="0" w:color="auto"/>
      </w:divBdr>
    </w:div>
    <w:div w:id="15094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18"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6"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9"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1"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4"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2"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7"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50" Type="http://schemas.openxmlformats.org/officeDocument/2006/relationships/oleObject" Target="embeddings/oleObject1.bin"/><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9"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11"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4"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2"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7"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0"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5"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5" Type="http://schemas.openxmlformats.org/officeDocument/2006/relationships/webSettings" Target="webSettings.xml"/><Relationship Id="rId15"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3"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8"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6"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9" Type="http://schemas.openxmlformats.org/officeDocument/2006/relationships/image" Target="media/image2.wmf"/><Relationship Id="rId10"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19"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1"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4"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14"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2"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7"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0"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5"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3"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8"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8" Type="http://schemas.openxmlformats.org/officeDocument/2006/relationships/image" Target="media/image20.png"/><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17"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5"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3"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38"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6"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20"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41" Type="http://schemas.openxmlformats.org/officeDocument/2006/relationships/hyperlink" Target="file:///C:\Users\User\AppData\Local\Temp\Rar$DIa4540.39985\&#1053;&#1086;&#1088;&#1084;&#1072;&#1090;&#1080;&#1074;&#1099;%20&#1095;&#1072;&#1089;&#1090;&#1100;%201%20&#1080;%202.%20&#1058;&#1080;&#1084;&#1072;&#1096;&#1077;&#1074;&#1089;&#1082;&#1080;&#1081;%20&#1089;&#1077;&#1083;&#1100;&#1089;&#1086;&#1074;&#1077;&#1090;.docx"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11854</Words>
  <Characters>67569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2023-11-22T05:18:00Z</cp:lastPrinted>
  <dcterms:created xsi:type="dcterms:W3CDTF">2023-11-22T04:31:00Z</dcterms:created>
  <dcterms:modified xsi:type="dcterms:W3CDTF">2023-11-22T05:20:00Z</dcterms:modified>
</cp:coreProperties>
</file>