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70E" w:rsidRDefault="00B2670E" w:rsidP="00B2670E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О С Т А Н О В Л Е Н И Е</w:t>
      </w:r>
    </w:p>
    <w:p w:rsidR="00B2670E" w:rsidRDefault="00B2670E" w:rsidP="00B2670E">
      <w:pPr>
        <w:ind w:firstLine="39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администрации муниципального образования </w:t>
      </w:r>
    </w:p>
    <w:p w:rsidR="00B2670E" w:rsidRDefault="00B2670E" w:rsidP="00B2670E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Тимашевский</w:t>
      </w:r>
      <w:proofErr w:type="spellEnd"/>
      <w:r>
        <w:rPr>
          <w:sz w:val="24"/>
          <w:szCs w:val="24"/>
        </w:rPr>
        <w:t xml:space="preserve"> сельсовет </w:t>
      </w:r>
      <w:proofErr w:type="spellStart"/>
      <w:r>
        <w:rPr>
          <w:sz w:val="24"/>
          <w:szCs w:val="24"/>
        </w:rPr>
        <w:t>Сакмарский</w:t>
      </w:r>
      <w:proofErr w:type="spellEnd"/>
      <w:r>
        <w:rPr>
          <w:sz w:val="24"/>
          <w:szCs w:val="24"/>
        </w:rPr>
        <w:t xml:space="preserve"> район</w:t>
      </w:r>
    </w:p>
    <w:p w:rsidR="00B2670E" w:rsidRDefault="00B2670E" w:rsidP="00B2670E">
      <w:pPr>
        <w:jc w:val="center"/>
        <w:rPr>
          <w:sz w:val="24"/>
          <w:szCs w:val="24"/>
        </w:rPr>
      </w:pPr>
      <w:r>
        <w:rPr>
          <w:sz w:val="24"/>
          <w:szCs w:val="24"/>
        </w:rPr>
        <w:t>Оренбургской области</w:t>
      </w:r>
    </w:p>
    <w:p w:rsidR="00B2670E" w:rsidRDefault="00B2670E" w:rsidP="00B2670E">
      <w:pPr>
        <w:jc w:val="both"/>
        <w:rPr>
          <w:sz w:val="24"/>
          <w:szCs w:val="24"/>
        </w:rPr>
      </w:pPr>
    </w:p>
    <w:p w:rsidR="00B2670E" w:rsidRDefault="00B2670E" w:rsidP="00B267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№ _</w:t>
      </w:r>
      <w:r w:rsidR="00D92A0A">
        <w:rPr>
          <w:sz w:val="24"/>
          <w:szCs w:val="24"/>
        </w:rPr>
        <w:t>4</w:t>
      </w:r>
      <w:r>
        <w:rPr>
          <w:sz w:val="24"/>
          <w:szCs w:val="24"/>
        </w:rPr>
        <w:t>___                                                                                    "_</w:t>
      </w:r>
      <w:r w:rsidR="00D92A0A">
        <w:rPr>
          <w:sz w:val="24"/>
          <w:szCs w:val="24"/>
        </w:rPr>
        <w:t>09</w:t>
      </w:r>
      <w:r>
        <w:rPr>
          <w:sz w:val="24"/>
          <w:szCs w:val="24"/>
        </w:rPr>
        <w:t>_"___</w:t>
      </w:r>
      <w:r w:rsidR="00D92A0A">
        <w:rPr>
          <w:sz w:val="24"/>
          <w:szCs w:val="24"/>
        </w:rPr>
        <w:t>02</w:t>
      </w:r>
      <w:r>
        <w:rPr>
          <w:sz w:val="24"/>
          <w:szCs w:val="24"/>
        </w:rPr>
        <w:t>__ 2021 г.</w:t>
      </w:r>
    </w:p>
    <w:p w:rsidR="00B2670E" w:rsidRDefault="00B2670E" w:rsidP="00B2670E">
      <w:pPr>
        <w:jc w:val="both"/>
        <w:rPr>
          <w:color w:val="808080"/>
          <w:sz w:val="24"/>
          <w:szCs w:val="24"/>
        </w:rPr>
      </w:pPr>
    </w:p>
    <w:p w:rsidR="00B2670E" w:rsidRDefault="00B2670E" w:rsidP="00B2670E">
      <w:pPr>
        <w:jc w:val="right"/>
        <w:rPr>
          <w:sz w:val="24"/>
          <w:szCs w:val="24"/>
        </w:rPr>
      </w:pPr>
    </w:p>
    <w:p w:rsidR="00B2670E" w:rsidRDefault="00B2670E" w:rsidP="00B2670E">
      <w:pPr>
        <w:jc w:val="right"/>
        <w:rPr>
          <w:sz w:val="24"/>
          <w:szCs w:val="24"/>
        </w:rPr>
      </w:pPr>
    </w:p>
    <w:p w:rsidR="00B2670E" w:rsidRDefault="00B2670E" w:rsidP="00B2670E">
      <w:pPr>
        <w:rPr>
          <w:sz w:val="24"/>
          <w:szCs w:val="24"/>
        </w:rPr>
      </w:pPr>
    </w:p>
    <w:p w:rsidR="00B2670E" w:rsidRDefault="00B2670E" w:rsidP="00B2670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перечня объектов концессионных  соглашений </w:t>
      </w:r>
    </w:p>
    <w:p w:rsidR="00B2670E" w:rsidRDefault="00B2670E" w:rsidP="00B2670E">
      <w:pPr>
        <w:jc w:val="center"/>
        <w:rPr>
          <w:sz w:val="24"/>
          <w:szCs w:val="24"/>
        </w:rPr>
      </w:pPr>
    </w:p>
    <w:p w:rsidR="00B2670E" w:rsidRDefault="00B2670E" w:rsidP="00B2670E">
      <w:pPr>
        <w:rPr>
          <w:sz w:val="24"/>
          <w:szCs w:val="24"/>
        </w:rPr>
      </w:pPr>
    </w:p>
    <w:p w:rsidR="00B2670E" w:rsidRDefault="00B2670E" w:rsidP="00B2670E">
      <w:pPr>
        <w:rPr>
          <w:sz w:val="24"/>
          <w:szCs w:val="24"/>
        </w:rPr>
      </w:pPr>
    </w:p>
    <w:p w:rsidR="00B2670E" w:rsidRDefault="00B2670E" w:rsidP="00B2670E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B2670E" w:rsidRDefault="00B2670E" w:rsidP="00B2670E">
      <w:pPr>
        <w:rPr>
          <w:sz w:val="24"/>
          <w:szCs w:val="24"/>
        </w:rPr>
      </w:pPr>
      <w:r>
        <w:rPr>
          <w:sz w:val="24"/>
          <w:szCs w:val="24"/>
        </w:rPr>
        <w:t xml:space="preserve">    На основании </w:t>
      </w:r>
      <w:proofErr w:type="gramStart"/>
      <w:r>
        <w:rPr>
          <w:sz w:val="24"/>
          <w:szCs w:val="24"/>
        </w:rPr>
        <w:t>ч</w:t>
      </w:r>
      <w:proofErr w:type="gramEnd"/>
      <w:r>
        <w:rPr>
          <w:sz w:val="24"/>
          <w:szCs w:val="24"/>
        </w:rPr>
        <w:t>.3 статьи 4  Федерального  закона РФ №115-ФЗ  от  21.07.2005 «О концессионных соглашениях  »</w:t>
      </w:r>
    </w:p>
    <w:p w:rsidR="00B2670E" w:rsidRDefault="00B2670E" w:rsidP="00B2670E">
      <w:pPr>
        <w:rPr>
          <w:sz w:val="24"/>
          <w:szCs w:val="24"/>
        </w:rPr>
      </w:pPr>
      <w:r>
        <w:rPr>
          <w:sz w:val="24"/>
          <w:szCs w:val="24"/>
        </w:rPr>
        <w:t xml:space="preserve">   1.Утвердить  перечень  объектов, в отношении  которых планируется заключение  концессионных соглашений, согласно приложению к настоящему постановлению </w:t>
      </w:r>
    </w:p>
    <w:p w:rsidR="00B2670E" w:rsidRDefault="00B2670E" w:rsidP="00B2670E">
      <w:pPr>
        <w:rPr>
          <w:sz w:val="24"/>
          <w:szCs w:val="24"/>
        </w:rPr>
      </w:pPr>
      <w:r>
        <w:rPr>
          <w:sz w:val="24"/>
          <w:szCs w:val="24"/>
        </w:rPr>
        <w:t xml:space="preserve">   2.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</w:t>
      </w:r>
      <w:r w:rsidRPr="009362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постановления  оставляю за собой.      </w:t>
      </w:r>
    </w:p>
    <w:p w:rsidR="00B2670E" w:rsidRDefault="00B2670E" w:rsidP="00B2670E">
      <w:pPr>
        <w:rPr>
          <w:sz w:val="24"/>
          <w:szCs w:val="24"/>
        </w:rPr>
      </w:pPr>
      <w:r>
        <w:rPr>
          <w:sz w:val="24"/>
          <w:szCs w:val="24"/>
        </w:rPr>
        <w:t xml:space="preserve">   3.Постановление вступает в силу с момента  опубликования (обнародования ), подлежит размещению на официальном сайте муниципального образования </w:t>
      </w:r>
      <w:proofErr w:type="spellStart"/>
      <w:r>
        <w:rPr>
          <w:sz w:val="24"/>
          <w:szCs w:val="24"/>
        </w:rPr>
        <w:t>Тимашевский</w:t>
      </w:r>
      <w:proofErr w:type="spellEnd"/>
      <w:r>
        <w:rPr>
          <w:sz w:val="24"/>
          <w:szCs w:val="24"/>
        </w:rPr>
        <w:t xml:space="preserve"> сельсовет </w:t>
      </w:r>
      <w:proofErr w:type="spellStart"/>
      <w:r>
        <w:rPr>
          <w:sz w:val="24"/>
          <w:szCs w:val="24"/>
        </w:rPr>
        <w:t>Сакмарского</w:t>
      </w:r>
      <w:proofErr w:type="spellEnd"/>
      <w:r>
        <w:rPr>
          <w:sz w:val="24"/>
          <w:szCs w:val="24"/>
        </w:rPr>
        <w:t xml:space="preserve"> района Оренбургской области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                                                                   </w:t>
      </w:r>
    </w:p>
    <w:p w:rsidR="00B2670E" w:rsidRDefault="00B2670E" w:rsidP="00B267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:rsidR="00B2670E" w:rsidRDefault="00B2670E" w:rsidP="00B2670E">
      <w:pPr>
        <w:rPr>
          <w:sz w:val="24"/>
          <w:szCs w:val="24"/>
        </w:rPr>
      </w:pPr>
    </w:p>
    <w:p w:rsidR="00B2670E" w:rsidRDefault="00B2670E" w:rsidP="00B267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B2670E" w:rsidRDefault="00B2670E" w:rsidP="00B2670E">
      <w:pPr>
        <w:jc w:val="both"/>
        <w:rPr>
          <w:sz w:val="24"/>
          <w:szCs w:val="24"/>
        </w:rPr>
      </w:pPr>
    </w:p>
    <w:p w:rsidR="00B2670E" w:rsidRDefault="00B2670E" w:rsidP="00B2670E">
      <w:pPr>
        <w:jc w:val="both"/>
        <w:rPr>
          <w:sz w:val="24"/>
          <w:szCs w:val="24"/>
        </w:rPr>
      </w:pPr>
    </w:p>
    <w:p w:rsidR="00B2670E" w:rsidRDefault="00B2670E" w:rsidP="00B2670E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                                                         М.А.Ильин</w:t>
      </w:r>
    </w:p>
    <w:p w:rsidR="00B2670E" w:rsidRDefault="00B2670E" w:rsidP="00B2670E">
      <w:pPr>
        <w:ind w:firstLine="709"/>
      </w:pPr>
    </w:p>
    <w:p w:rsidR="00B2670E" w:rsidRDefault="00B2670E" w:rsidP="00B2670E"/>
    <w:p w:rsidR="00B2670E" w:rsidRDefault="00B2670E" w:rsidP="00B2670E"/>
    <w:p w:rsidR="00B2670E" w:rsidRDefault="00B2670E" w:rsidP="00B2670E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2"/>
        <w:gridCol w:w="6951"/>
      </w:tblGrid>
      <w:tr w:rsidR="00B2670E" w:rsidTr="00B2670E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670E" w:rsidRDefault="00B2670E" w:rsidP="00B56294">
            <w:pPr>
              <w:pStyle w:val="1"/>
              <w:spacing w:line="276" w:lineRule="auto"/>
              <w:ind w:firstLine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Разослано: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670E" w:rsidRDefault="00B2670E" w:rsidP="00B56294">
            <w:pPr>
              <w:pStyle w:val="1"/>
              <w:spacing w:line="276" w:lineRule="auto"/>
              <w:ind w:firstLine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в дело, прокуратура, </w:t>
            </w:r>
          </w:p>
        </w:tc>
      </w:tr>
    </w:tbl>
    <w:p w:rsidR="00B2670E" w:rsidRDefault="00B2670E" w:rsidP="00B2670E">
      <w:pPr>
        <w:tabs>
          <w:tab w:val="left" w:pos="3165"/>
          <w:tab w:val="left" w:pos="3299"/>
        </w:tabs>
        <w:ind w:left="4395"/>
        <w:jc w:val="right"/>
        <w:rPr>
          <w:sz w:val="28"/>
          <w:szCs w:val="28"/>
        </w:rPr>
      </w:pPr>
    </w:p>
    <w:p w:rsidR="00B2670E" w:rsidRDefault="00B2670E" w:rsidP="00B2670E">
      <w:pPr>
        <w:tabs>
          <w:tab w:val="left" w:pos="3165"/>
          <w:tab w:val="left" w:pos="3299"/>
        </w:tabs>
        <w:ind w:left="4395"/>
        <w:jc w:val="right"/>
        <w:rPr>
          <w:sz w:val="28"/>
          <w:szCs w:val="28"/>
        </w:rPr>
      </w:pPr>
    </w:p>
    <w:p w:rsidR="00B2670E" w:rsidRDefault="00B2670E" w:rsidP="00B2670E">
      <w:pPr>
        <w:tabs>
          <w:tab w:val="left" w:pos="3165"/>
          <w:tab w:val="left" w:pos="3299"/>
        </w:tabs>
        <w:ind w:left="4395"/>
        <w:jc w:val="right"/>
        <w:rPr>
          <w:sz w:val="28"/>
          <w:szCs w:val="28"/>
        </w:rPr>
      </w:pPr>
    </w:p>
    <w:p w:rsidR="00B2670E" w:rsidRDefault="00B2670E" w:rsidP="00B2670E">
      <w:pPr>
        <w:tabs>
          <w:tab w:val="left" w:pos="3165"/>
          <w:tab w:val="left" w:pos="3299"/>
        </w:tabs>
        <w:ind w:left="4395"/>
        <w:jc w:val="right"/>
        <w:rPr>
          <w:sz w:val="28"/>
          <w:szCs w:val="28"/>
        </w:rPr>
      </w:pPr>
    </w:p>
    <w:p w:rsidR="00B2670E" w:rsidRDefault="00B2670E" w:rsidP="00B2670E">
      <w:pPr>
        <w:tabs>
          <w:tab w:val="left" w:pos="3165"/>
          <w:tab w:val="left" w:pos="3299"/>
        </w:tabs>
        <w:ind w:left="4395"/>
        <w:jc w:val="right"/>
        <w:rPr>
          <w:sz w:val="28"/>
          <w:szCs w:val="28"/>
        </w:rPr>
      </w:pPr>
    </w:p>
    <w:p w:rsidR="00B2670E" w:rsidRDefault="00B2670E" w:rsidP="00B2670E">
      <w:pPr>
        <w:tabs>
          <w:tab w:val="left" w:pos="3165"/>
          <w:tab w:val="left" w:pos="3299"/>
        </w:tabs>
        <w:ind w:left="4395"/>
        <w:jc w:val="right"/>
        <w:rPr>
          <w:sz w:val="28"/>
          <w:szCs w:val="28"/>
        </w:rPr>
      </w:pPr>
    </w:p>
    <w:p w:rsidR="00B2670E" w:rsidRDefault="00B2670E" w:rsidP="00B2670E">
      <w:pPr>
        <w:tabs>
          <w:tab w:val="left" w:pos="3165"/>
          <w:tab w:val="left" w:pos="3299"/>
        </w:tabs>
        <w:ind w:left="4395"/>
        <w:jc w:val="right"/>
        <w:rPr>
          <w:sz w:val="28"/>
          <w:szCs w:val="28"/>
        </w:rPr>
      </w:pPr>
    </w:p>
    <w:p w:rsidR="00B2670E" w:rsidRDefault="00B2670E" w:rsidP="00B2670E">
      <w:pPr>
        <w:tabs>
          <w:tab w:val="left" w:pos="3165"/>
          <w:tab w:val="left" w:pos="3299"/>
        </w:tabs>
        <w:ind w:left="4395"/>
        <w:jc w:val="right"/>
        <w:rPr>
          <w:sz w:val="28"/>
          <w:szCs w:val="28"/>
        </w:rPr>
      </w:pPr>
    </w:p>
    <w:p w:rsidR="00B2670E" w:rsidRDefault="00B2670E" w:rsidP="00B2670E">
      <w:pPr>
        <w:tabs>
          <w:tab w:val="left" w:pos="3165"/>
          <w:tab w:val="left" w:pos="3299"/>
        </w:tabs>
        <w:ind w:left="4395"/>
        <w:jc w:val="right"/>
        <w:rPr>
          <w:sz w:val="28"/>
          <w:szCs w:val="28"/>
        </w:rPr>
      </w:pPr>
    </w:p>
    <w:p w:rsidR="00B2670E" w:rsidRDefault="00B2670E" w:rsidP="00B2670E">
      <w:pPr>
        <w:tabs>
          <w:tab w:val="left" w:pos="3165"/>
          <w:tab w:val="left" w:pos="3299"/>
        </w:tabs>
        <w:ind w:left="4395"/>
        <w:jc w:val="right"/>
        <w:rPr>
          <w:sz w:val="28"/>
          <w:szCs w:val="28"/>
        </w:rPr>
      </w:pPr>
    </w:p>
    <w:p w:rsidR="00B2670E" w:rsidRDefault="00B2670E" w:rsidP="00B2670E">
      <w:pPr>
        <w:tabs>
          <w:tab w:val="left" w:pos="3165"/>
          <w:tab w:val="left" w:pos="3299"/>
        </w:tabs>
        <w:ind w:left="4395"/>
        <w:jc w:val="right"/>
        <w:rPr>
          <w:sz w:val="28"/>
          <w:szCs w:val="28"/>
        </w:rPr>
      </w:pPr>
    </w:p>
    <w:p w:rsidR="00B2670E" w:rsidRDefault="00B2670E" w:rsidP="00B2670E">
      <w:pPr>
        <w:tabs>
          <w:tab w:val="left" w:pos="3165"/>
          <w:tab w:val="left" w:pos="3299"/>
        </w:tabs>
        <w:ind w:left="4395"/>
        <w:jc w:val="right"/>
        <w:rPr>
          <w:sz w:val="28"/>
          <w:szCs w:val="28"/>
        </w:rPr>
      </w:pPr>
    </w:p>
    <w:p w:rsidR="00B2670E" w:rsidRDefault="00B2670E" w:rsidP="00B2670E">
      <w:pPr>
        <w:tabs>
          <w:tab w:val="left" w:pos="3165"/>
          <w:tab w:val="left" w:pos="3299"/>
        </w:tabs>
        <w:ind w:left="4395"/>
        <w:jc w:val="right"/>
        <w:rPr>
          <w:sz w:val="28"/>
          <w:szCs w:val="28"/>
        </w:rPr>
      </w:pPr>
    </w:p>
    <w:p w:rsidR="00B2670E" w:rsidRDefault="00B2670E" w:rsidP="00B2670E">
      <w:pPr>
        <w:tabs>
          <w:tab w:val="left" w:pos="3165"/>
          <w:tab w:val="left" w:pos="3299"/>
        </w:tabs>
        <w:ind w:left="4395"/>
        <w:jc w:val="right"/>
        <w:rPr>
          <w:sz w:val="28"/>
          <w:szCs w:val="28"/>
        </w:rPr>
      </w:pPr>
    </w:p>
    <w:p w:rsidR="00B2670E" w:rsidRDefault="00B2670E" w:rsidP="00B2670E">
      <w:pPr>
        <w:tabs>
          <w:tab w:val="left" w:pos="3165"/>
          <w:tab w:val="left" w:pos="3299"/>
        </w:tabs>
        <w:ind w:left="4395"/>
        <w:jc w:val="right"/>
        <w:rPr>
          <w:sz w:val="28"/>
          <w:szCs w:val="28"/>
        </w:rPr>
      </w:pPr>
    </w:p>
    <w:p w:rsidR="00B2670E" w:rsidRDefault="00B2670E" w:rsidP="00B2670E">
      <w:pPr>
        <w:tabs>
          <w:tab w:val="left" w:pos="3165"/>
          <w:tab w:val="left" w:pos="3299"/>
        </w:tabs>
        <w:ind w:left="4395"/>
        <w:jc w:val="right"/>
        <w:rPr>
          <w:sz w:val="28"/>
          <w:szCs w:val="28"/>
        </w:rPr>
      </w:pPr>
    </w:p>
    <w:p w:rsidR="00B2670E" w:rsidRDefault="00B2670E" w:rsidP="00B2670E">
      <w:pPr>
        <w:tabs>
          <w:tab w:val="left" w:pos="3165"/>
          <w:tab w:val="left" w:pos="3299"/>
        </w:tabs>
        <w:ind w:left="4395"/>
        <w:jc w:val="right"/>
        <w:rPr>
          <w:sz w:val="28"/>
          <w:szCs w:val="28"/>
        </w:rPr>
      </w:pPr>
    </w:p>
    <w:p w:rsidR="00B2670E" w:rsidRPr="00911CB9" w:rsidRDefault="00B2670E" w:rsidP="00B2670E">
      <w:pPr>
        <w:tabs>
          <w:tab w:val="left" w:pos="3165"/>
          <w:tab w:val="left" w:pos="3299"/>
        </w:tabs>
        <w:ind w:left="4395"/>
        <w:jc w:val="right"/>
        <w:rPr>
          <w:sz w:val="24"/>
          <w:szCs w:val="24"/>
        </w:rPr>
      </w:pPr>
      <w:r w:rsidRPr="00911CB9">
        <w:rPr>
          <w:sz w:val="24"/>
          <w:szCs w:val="24"/>
        </w:rPr>
        <w:t>Приложение к постановлению</w:t>
      </w:r>
    </w:p>
    <w:p w:rsidR="00B2670E" w:rsidRPr="00911CB9" w:rsidRDefault="00B2670E" w:rsidP="00B2670E">
      <w:pPr>
        <w:tabs>
          <w:tab w:val="left" w:pos="3165"/>
          <w:tab w:val="left" w:pos="3299"/>
        </w:tabs>
        <w:jc w:val="right"/>
        <w:rPr>
          <w:sz w:val="24"/>
          <w:szCs w:val="24"/>
        </w:rPr>
      </w:pPr>
      <w:r w:rsidRPr="00911CB9">
        <w:rPr>
          <w:sz w:val="24"/>
          <w:szCs w:val="24"/>
        </w:rPr>
        <w:t xml:space="preserve">Администрации </w:t>
      </w:r>
      <w:proofErr w:type="spellStart"/>
      <w:r w:rsidRPr="00911CB9">
        <w:rPr>
          <w:sz w:val="24"/>
          <w:szCs w:val="24"/>
        </w:rPr>
        <w:t>Тимашевского</w:t>
      </w:r>
      <w:proofErr w:type="spellEnd"/>
      <w:r w:rsidRPr="00911CB9">
        <w:rPr>
          <w:sz w:val="24"/>
          <w:szCs w:val="24"/>
        </w:rPr>
        <w:t xml:space="preserve"> сельсовета </w:t>
      </w:r>
    </w:p>
    <w:p w:rsidR="00B2670E" w:rsidRPr="00911CB9" w:rsidRDefault="00B2670E" w:rsidP="00B2670E">
      <w:pPr>
        <w:pStyle w:val="a4"/>
        <w:spacing w:line="240" w:lineRule="auto"/>
        <w:jc w:val="right"/>
        <w:rPr>
          <w:sz w:val="24"/>
        </w:rPr>
      </w:pPr>
      <w:r w:rsidRPr="00911CB9">
        <w:rPr>
          <w:sz w:val="24"/>
        </w:rPr>
        <w:t xml:space="preserve"> от «</w:t>
      </w:r>
      <w:r w:rsidR="009024E6">
        <w:rPr>
          <w:sz w:val="24"/>
        </w:rPr>
        <w:t>09</w:t>
      </w:r>
      <w:r w:rsidRPr="00911CB9">
        <w:rPr>
          <w:sz w:val="24"/>
        </w:rPr>
        <w:t>» _</w:t>
      </w:r>
      <w:r w:rsidR="009024E6">
        <w:rPr>
          <w:sz w:val="24"/>
        </w:rPr>
        <w:t>02</w:t>
      </w:r>
      <w:r w:rsidRPr="00911CB9">
        <w:rPr>
          <w:sz w:val="24"/>
        </w:rPr>
        <w:t xml:space="preserve">____ 2021 года № </w:t>
      </w:r>
      <w:r w:rsidR="009024E6">
        <w:rPr>
          <w:sz w:val="24"/>
        </w:rPr>
        <w:t>4-п</w:t>
      </w:r>
      <w:r w:rsidRPr="00911CB9">
        <w:rPr>
          <w:sz w:val="24"/>
        </w:rPr>
        <w:t>__</w:t>
      </w:r>
    </w:p>
    <w:p w:rsidR="00B2670E" w:rsidRDefault="00B2670E">
      <w:pPr>
        <w:rPr>
          <w:sz w:val="24"/>
          <w:szCs w:val="24"/>
        </w:rPr>
      </w:pPr>
    </w:p>
    <w:p w:rsidR="00911CB9" w:rsidRDefault="00911CB9">
      <w:pPr>
        <w:rPr>
          <w:sz w:val="24"/>
          <w:szCs w:val="24"/>
        </w:rPr>
      </w:pPr>
    </w:p>
    <w:p w:rsidR="00911CB9" w:rsidRDefault="00911CB9">
      <w:pPr>
        <w:rPr>
          <w:sz w:val="24"/>
          <w:szCs w:val="24"/>
        </w:rPr>
      </w:pPr>
    </w:p>
    <w:p w:rsidR="00911CB9" w:rsidRDefault="00911CB9">
      <w:pPr>
        <w:rPr>
          <w:sz w:val="24"/>
          <w:szCs w:val="24"/>
        </w:rPr>
      </w:pPr>
    </w:p>
    <w:p w:rsidR="00911CB9" w:rsidRDefault="00911CB9">
      <w:pPr>
        <w:rPr>
          <w:sz w:val="24"/>
          <w:szCs w:val="24"/>
        </w:rPr>
      </w:pPr>
    </w:p>
    <w:p w:rsidR="00911CB9" w:rsidRDefault="00911CB9">
      <w:pPr>
        <w:rPr>
          <w:sz w:val="24"/>
          <w:szCs w:val="24"/>
        </w:rPr>
      </w:pPr>
    </w:p>
    <w:p w:rsidR="00911CB9" w:rsidRDefault="00911CB9">
      <w:pPr>
        <w:rPr>
          <w:sz w:val="24"/>
          <w:szCs w:val="24"/>
        </w:rPr>
      </w:pPr>
    </w:p>
    <w:p w:rsidR="00911CB9" w:rsidRDefault="00911CB9">
      <w:pPr>
        <w:rPr>
          <w:sz w:val="24"/>
          <w:szCs w:val="24"/>
        </w:rPr>
      </w:pPr>
    </w:p>
    <w:p w:rsidR="00911CB9" w:rsidRDefault="00911CB9">
      <w:pPr>
        <w:rPr>
          <w:sz w:val="24"/>
          <w:szCs w:val="24"/>
        </w:rPr>
      </w:pPr>
    </w:p>
    <w:p w:rsidR="00911CB9" w:rsidRDefault="00911CB9" w:rsidP="00911CB9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Перечень  объектов, в отношении  которых планируется заключение  концессионных соглашений</w:t>
      </w:r>
    </w:p>
    <w:p w:rsidR="00FD5DF3" w:rsidRDefault="00FD5DF3" w:rsidP="00911CB9">
      <w:pPr>
        <w:jc w:val="center"/>
        <w:rPr>
          <w:sz w:val="24"/>
          <w:szCs w:val="24"/>
        </w:rPr>
      </w:pPr>
    </w:p>
    <w:p w:rsidR="00FD5DF3" w:rsidRDefault="00FD5DF3" w:rsidP="00911CB9">
      <w:pPr>
        <w:jc w:val="center"/>
        <w:rPr>
          <w:sz w:val="24"/>
          <w:szCs w:val="24"/>
        </w:rPr>
      </w:pPr>
    </w:p>
    <w:p w:rsidR="00FD5DF3" w:rsidRDefault="00FD5DF3" w:rsidP="00911CB9">
      <w:pPr>
        <w:jc w:val="center"/>
        <w:rPr>
          <w:sz w:val="24"/>
          <w:szCs w:val="24"/>
        </w:rPr>
      </w:pPr>
    </w:p>
    <w:p w:rsidR="00FD5DF3" w:rsidRPr="009024E6" w:rsidRDefault="009024E6" w:rsidP="009024E6">
      <w:pPr>
        <w:pStyle w:val="a5"/>
        <w:numPr>
          <w:ilvl w:val="0"/>
          <w:numId w:val="1"/>
        </w:numPr>
        <w:rPr>
          <w:sz w:val="24"/>
          <w:szCs w:val="24"/>
        </w:rPr>
      </w:pPr>
      <w:r w:rsidRPr="009024E6">
        <w:rPr>
          <w:sz w:val="24"/>
          <w:szCs w:val="24"/>
        </w:rPr>
        <w:t xml:space="preserve">Система холодного </w:t>
      </w:r>
      <w:proofErr w:type="spellStart"/>
      <w:r w:rsidRPr="009024E6">
        <w:rPr>
          <w:sz w:val="24"/>
          <w:szCs w:val="24"/>
        </w:rPr>
        <w:t>водоснабж</w:t>
      </w:r>
      <w:r w:rsidR="007460B6" w:rsidRPr="009024E6">
        <w:rPr>
          <w:sz w:val="24"/>
          <w:szCs w:val="24"/>
        </w:rPr>
        <w:t>ния</w:t>
      </w:r>
      <w:proofErr w:type="spellEnd"/>
      <w:r w:rsidR="007460B6" w:rsidRPr="009024E6">
        <w:rPr>
          <w:sz w:val="24"/>
          <w:szCs w:val="24"/>
        </w:rPr>
        <w:t xml:space="preserve"> </w:t>
      </w:r>
    </w:p>
    <w:sectPr w:rsidR="00FD5DF3" w:rsidRPr="009024E6" w:rsidSect="003A0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7552C"/>
    <w:multiLevelType w:val="hybridMultilevel"/>
    <w:tmpl w:val="F4586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70E"/>
    <w:rsid w:val="00017E7F"/>
    <w:rsid w:val="003A019A"/>
    <w:rsid w:val="00414E17"/>
    <w:rsid w:val="005D798A"/>
    <w:rsid w:val="007460B6"/>
    <w:rsid w:val="009024E6"/>
    <w:rsid w:val="00911CB9"/>
    <w:rsid w:val="00B2670E"/>
    <w:rsid w:val="00C40552"/>
    <w:rsid w:val="00CA6107"/>
    <w:rsid w:val="00D92A0A"/>
    <w:rsid w:val="00FB1715"/>
    <w:rsid w:val="00FD5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7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2670E"/>
    <w:pPr>
      <w:keepNext/>
      <w:widowControl/>
      <w:autoSpaceDE/>
      <w:autoSpaceDN/>
      <w:adjustRightInd/>
      <w:ind w:firstLine="709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670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B267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Абзац"/>
    <w:rsid w:val="00B2670E"/>
    <w:pPr>
      <w:spacing w:after="0" w:line="360" w:lineRule="auto"/>
      <w:ind w:firstLine="709"/>
      <w:jc w:val="both"/>
    </w:pPr>
    <w:rPr>
      <w:rFonts w:ascii="Times New Roman" w:eastAsia="SimSu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024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8</cp:revision>
  <cp:lastPrinted>2021-02-09T12:17:00Z</cp:lastPrinted>
  <dcterms:created xsi:type="dcterms:W3CDTF">2021-02-09T11:08:00Z</dcterms:created>
  <dcterms:modified xsi:type="dcterms:W3CDTF">2021-03-12T12:17:00Z</dcterms:modified>
</cp:coreProperties>
</file>