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B" w:rsidRPr="00F43E72" w:rsidRDefault="00B95E8B" w:rsidP="00B95E8B">
      <w:pPr>
        <w:jc w:val="center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>П</w:t>
      </w:r>
      <w:proofErr w:type="gramEnd"/>
      <w:r w:rsidRPr="00F43E72">
        <w:rPr>
          <w:sz w:val="24"/>
          <w:szCs w:val="24"/>
        </w:rPr>
        <w:t xml:space="preserve"> О С Т А Н О В Л Е Н И Е</w:t>
      </w:r>
    </w:p>
    <w:p w:rsidR="00B95E8B" w:rsidRPr="00F43E72" w:rsidRDefault="00B95E8B" w:rsidP="00B95E8B">
      <w:pPr>
        <w:ind w:firstLine="397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администрации муниципального образования 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proofErr w:type="spellStart"/>
      <w:r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Сакмарский</w:t>
      </w:r>
      <w:proofErr w:type="spellEnd"/>
      <w:r w:rsidRPr="00F43E72">
        <w:rPr>
          <w:sz w:val="24"/>
          <w:szCs w:val="24"/>
        </w:rPr>
        <w:t xml:space="preserve"> район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Оренбургской области</w:t>
      </w: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ind w:firstLine="397"/>
        <w:jc w:val="center"/>
        <w:rPr>
          <w:sz w:val="24"/>
          <w:szCs w:val="24"/>
        </w:rPr>
      </w:pPr>
    </w:p>
    <w:p w:rsidR="00B95E8B" w:rsidRPr="00F43E72" w:rsidRDefault="00B95E8B" w:rsidP="00B95E8B">
      <w:pPr>
        <w:jc w:val="center"/>
        <w:rPr>
          <w:sz w:val="24"/>
          <w:szCs w:val="24"/>
        </w:rPr>
      </w:pPr>
    </w:p>
    <w:p w:rsidR="00B95E8B" w:rsidRPr="00F43E72" w:rsidRDefault="00B95E8B" w:rsidP="00B95E8B">
      <w:pPr>
        <w:jc w:val="both"/>
        <w:rPr>
          <w:sz w:val="24"/>
          <w:szCs w:val="24"/>
        </w:rPr>
      </w:pPr>
    </w:p>
    <w:p w:rsidR="00B95E8B" w:rsidRPr="00F43E72" w:rsidRDefault="000D0690" w:rsidP="00B95E8B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№ 23</w:t>
      </w:r>
      <w:r w:rsidR="00B95E8B" w:rsidRPr="00F43E72">
        <w:rPr>
          <w:sz w:val="24"/>
          <w:szCs w:val="24"/>
        </w:rPr>
        <w:t xml:space="preserve">-П                                                                 </w:t>
      </w:r>
      <w:r w:rsidRPr="00F43E72">
        <w:rPr>
          <w:sz w:val="24"/>
          <w:szCs w:val="24"/>
        </w:rPr>
        <w:t xml:space="preserve">                             "29</w:t>
      </w:r>
      <w:r w:rsidR="00B95E8B" w:rsidRPr="00F43E72">
        <w:rPr>
          <w:sz w:val="24"/>
          <w:szCs w:val="24"/>
        </w:rPr>
        <w:t xml:space="preserve">  "   0</w:t>
      </w:r>
      <w:r w:rsidRPr="00F43E72">
        <w:rPr>
          <w:sz w:val="24"/>
          <w:szCs w:val="24"/>
        </w:rPr>
        <w:t>8</w:t>
      </w:r>
      <w:r w:rsidR="00B95E8B" w:rsidRPr="00F43E72">
        <w:rPr>
          <w:sz w:val="24"/>
          <w:szCs w:val="24"/>
        </w:rPr>
        <w:t xml:space="preserve">      2022 г.</w:t>
      </w:r>
    </w:p>
    <w:p w:rsidR="00B95E8B" w:rsidRDefault="00B95E8B" w:rsidP="00B95E8B">
      <w:pPr>
        <w:jc w:val="both"/>
        <w:rPr>
          <w:sz w:val="24"/>
          <w:szCs w:val="24"/>
        </w:rPr>
      </w:pPr>
    </w:p>
    <w:p w:rsidR="00F43E72" w:rsidRDefault="00F43E72" w:rsidP="00B95E8B">
      <w:pPr>
        <w:jc w:val="both"/>
        <w:rPr>
          <w:sz w:val="24"/>
          <w:szCs w:val="24"/>
        </w:rPr>
      </w:pPr>
    </w:p>
    <w:p w:rsidR="00F43E72" w:rsidRPr="00F43E72" w:rsidRDefault="00F43E72" w:rsidP="00B95E8B">
      <w:pPr>
        <w:jc w:val="both"/>
        <w:rPr>
          <w:sz w:val="24"/>
          <w:szCs w:val="24"/>
        </w:rPr>
      </w:pPr>
    </w:p>
    <w:p w:rsidR="000D0690" w:rsidRPr="00F43E72" w:rsidRDefault="000D0690" w:rsidP="009668E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Об утверждении административного регламента</w:t>
      </w:r>
    </w:p>
    <w:p w:rsidR="000D0690" w:rsidRPr="00F43E72" w:rsidRDefault="000D0690" w:rsidP="00966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предоставления муниципальной услуги «Выдача</w:t>
      </w:r>
    </w:p>
    <w:p w:rsidR="000D0690" w:rsidRPr="00F43E72" w:rsidRDefault="000D0690" w:rsidP="00966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разрешения на условно разрешенный вид</w:t>
      </w:r>
    </w:p>
    <w:p w:rsidR="000D0690" w:rsidRPr="00F43E72" w:rsidRDefault="000D0690" w:rsidP="00966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использования земельного участка или объекта</w:t>
      </w:r>
    </w:p>
    <w:p w:rsidR="000D0690" w:rsidRPr="00F43E72" w:rsidRDefault="000D0690" w:rsidP="009668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капитального строительства»</w:t>
      </w:r>
    </w:p>
    <w:p w:rsidR="000D0690" w:rsidRDefault="000D0690" w:rsidP="000D0690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43E72" w:rsidRDefault="00F43E72" w:rsidP="000D0690">
      <w:pPr>
        <w:widowControl w:val="0"/>
        <w:autoSpaceDE w:val="0"/>
        <w:autoSpaceDN w:val="0"/>
        <w:rPr>
          <w:b/>
          <w:sz w:val="24"/>
          <w:szCs w:val="24"/>
        </w:rPr>
      </w:pPr>
    </w:p>
    <w:p w:rsidR="00D9284A" w:rsidRPr="00F43E72" w:rsidRDefault="00D9284A" w:rsidP="000D0690">
      <w:pPr>
        <w:widowControl w:val="0"/>
        <w:autoSpaceDE w:val="0"/>
        <w:autoSpaceDN w:val="0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</w:t>
      </w:r>
      <w:proofErr w:type="gramStart"/>
      <w:r w:rsidRPr="00F43E72">
        <w:rPr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F43E72">
        <w:rPr>
          <w:sz w:val="24"/>
          <w:szCs w:val="24"/>
          <w:lang w:val="en-US"/>
        </w:rPr>
        <w:t>IV</w:t>
      </w:r>
      <w:r w:rsidRPr="00F43E72">
        <w:rPr>
          <w:sz w:val="24"/>
          <w:szCs w:val="24"/>
        </w:rPr>
        <w:t>-ОЗ «О градостроительной деятельности на территории Оренбургской области»,   Уставом муниц</w:t>
      </w:r>
      <w:r w:rsidR="009668EE" w:rsidRPr="00F43E72">
        <w:rPr>
          <w:sz w:val="24"/>
          <w:szCs w:val="24"/>
        </w:rPr>
        <w:t xml:space="preserve">ипального образования </w:t>
      </w:r>
      <w:proofErr w:type="spellStart"/>
      <w:r w:rsidR="009668EE"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сельсовет, администрация муниц</w:t>
      </w:r>
      <w:r w:rsidR="009668EE" w:rsidRPr="00F43E72">
        <w:rPr>
          <w:sz w:val="24"/>
          <w:szCs w:val="24"/>
        </w:rPr>
        <w:t xml:space="preserve">ипального образования  </w:t>
      </w:r>
      <w:proofErr w:type="spellStart"/>
      <w:r w:rsidR="009668EE" w:rsidRPr="00F43E72">
        <w:rPr>
          <w:sz w:val="24"/>
          <w:szCs w:val="24"/>
        </w:rPr>
        <w:t>Тимашевский</w:t>
      </w:r>
      <w:proofErr w:type="spellEnd"/>
      <w:r w:rsidR="009668EE" w:rsidRPr="00F43E72">
        <w:rPr>
          <w:sz w:val="24"/>
          <w:szCs w:val="24"/>
        </w:rPr>
        <w:t xml:space="preserve"> </w:t>
      </w:r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района, </w:t>
      </w:r>
      <w:proofErr w:type="gramEnd"/>
    </w:p>
    <w:p w:rsidR="000D0690" w:rsidRPr="00F43E72" w:rsidRDefault="000D0690" w:rsidP="000D0690">
      <w:pPr>
        <w:jc w:val="both"/>
        <w:rPr>
          <w:bCs/>
          <w:sz w:val="24"/>
          <w:szCs w:val="24"/>
        </w:rPr>
      </w:pPr>
      <w:r w:rsidRPr="00F43E72">
        <w:rPr>
          <w:bCs/>
          <w:sz w:val="24"/>
          <w:szCs w:val="24"/>
        </w:rPr>
        <w:t xml:space="preserve">         ПОСТАНОВЛЯЕТ: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rFonts w:ascii="Calibri" w:hAnsi="Calibri" w:cs="Calibri"/>
          <w:b/>
          <w:sz w:val="24"/>
          <w:szCs w:val="24"/>
        </w:rPr>
        <w:t xml:space="preserve">              </w:t>
      </w:r>
      <w:r w:rsidRPr="00F43E72">
        <w:rPr>
          <w:sz w:val="24"/>
          <w:szCs w:val="24"/>
        </w:rPr>
        <w:t>1.Утвердить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b/>
          <w:sz w:val="24"/>
          <w:szCs w:val="24"/>
        </w:rPr>
        <w:t xml:space="preserve">         </w:t>
      </w:r>
      <w:r w:rsidRPr="00F43E72">
        <w:rPr>
          <w:sz w:val="24"/>
          <w:szCs w:val="24"/>
        </w:rPr>
        <w:t>2.   Признать      утратившими       силу: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2.1. Постановление      администрации муниц</w:t>
      </w:r>
      <w:r w:rsidR="00F43E72">
        <w:rPr>
          <w:sz w:val="24"/>
          <w:szCs w:val="24"/>
        </w:rPr>
        <w:t xml:space="preserve">ипального образования </w:t>
      </w:r>
      <w:proofErr w:type="spellStart"/>
      <w:r w:rsid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Оренбургской    о</w:t>
      </w:r>
      <w:r w:rsidR="009668EE" w:rsidRPr="00F43E72">
        <w:rPr>
          <w:sz w:val="24"/>
          <w:szCs w:val="24"/>
        </w:rPr>
        <w:t>бласти    от     24.08.2018 № 20</w:t>
      </w:r>
      <w:r w:rsidRPr="00F43E72">
        <w:rPr>
          <w:sz w:val="24"/>
          <w:szCs w:val="24"/>
        </w:rPr>
        <w:t>-п 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2.2. Постановление      администрации муниц</w:t>
      </w:r>
      <w:r w:rsidR="00F43E72">
        <w:rPr>
          <w:sz w:val="24"/>
          <w:szCs w:val="24"/>
        </w:rPr>
        <w:t xml:space="preserve">ипального образования </w:t>
      </w:r>
      <w:proofErr w:type="spellStart"/>
      <w:r w:rsid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Оренбургской </w:t>
      </w:r>
      <w:r w:rsidR="009668EE" w:rsidRPr="00F43E72">
        <w:rPr>
          <w:sz w:val="24"/>
          <w:szCs w:val="24"/>
        </w:rPr>
        <w:t xml:space="preserve">   области    от 16.05.2019  № 7</w:t>
      </w:r>
      <w:r w:rsidRPr="00F43E72">
        <w:rPr>
          <w:sz w:val="24"/>
          <w:szCs w:val="24"/>
        </w:rPr>
        <w:t>-п «О внесении изменений в постановление администрации муни</w:t>
      </w:r>
      <w:r w:rsidR="009668EE" w:rsidRPr="00F43E72">
        <w:rPr>
          <w:sz w:val="24"/>
          <w:szCs w:val="24"/>
        </w:rPr>
        <w:t xml:space="preserve">ципального образования  </w:t>
      </w:r>
      <w:proofErr w:type="spellStart"/>
      <w:r w:rsidR="009668EE"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</w:t>
      </w:r>
      <w:r w:rsidR="009668EE" w:rsidRPr="00F43E72">
        <w:rPr>
          <w:sz w:val="24"/>
          <w:szCs w:val="24"/>
        </w:rPr>
        <w:t>ской области от 24.08.2018  №20</w:t>
      </w:r>
      <w:r w:rsidRPr="00F43E72">
        <w:rPr>
          <w:sz w:val="24"/>
          <w:szCs w:val="24"/>
        </w:rPr>
        <w:t>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строительства»;</w:t>
      </w:r>
    </w:p>
    <w:p w:rsidR="000D0690" w:rsidRPr="00F43E72" w:rsidRDefault="000D0690" w:rsidP="00B95E8B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2.3. Постановление      администрации м</w:t>
      </w:r>
      <w:r w:rsidR="00F43E72">
        <w:rPr>
          <w:sz w:val="24"/>
          <w:szCs w:val="24"/>
        </w:rPr>
        <w:t xml:space="preserve">униципального образования </w:t>
      </w:r>
      <w:proofErr w:type="spellStart"/>
      <w:r w:rsid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Оренбургской  </w:t>
      </w:r>
      <w:r w:rsidR="009668EE" w:rsidRPr="00F43E72">
        <w:rPr>
          <w:sz w:val="24"/>
          <w:szCs w:val="24"/>
        </w:rPr>
        <w:t xml:space="preserve">  области    от 04.03.2021  № 8</w:t>
      </w:r>
      <w:r w:rsidRPr="00F43E72">
        <w:rPr>
          <w:sz w:val="24"/>
          <w:szCs w:val="24"/>
        </w:rPr>
        <w:t>-п «О внесении изменений в постановление администрации муниципального   обра</w:t>
      </w:r>
      <w:r w:rsidR="009668EE" w:rsidRPr="00F43E72">
        <w:rPr>
          <w:sz w:val="24"/>
          <w:szCs w:val="24"/>
        </w:rPr>
        <w:t xml:space="preserve">зования   </w:t>
      </w:r>
      <w:proofErr w:type="spellStart"/>
      <w:r w:rsidR="009668EE"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   сельсовет  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 района Оренбург</w:t>
      </w:r>
      <w:r w:rsidR="009668EE" w:rsidRPr="00F43E72">
        <w:rPr>
          <w:sz w:val="24"/>
          <w:szCs w:val="24"/>
        </w:rPr>
        <w:t>ской области от 24.08.2018  № 20</w:t>
      </w:r>
      <w:r w:rsidRPr="00F43E72">
        <w:rPr>
          <w:sz w:val="24"/>
          <w:szCs w:val="24"/>
        </w:rPr>
        <w:t xml:space="preserve">-п </w:t>
      </w:r>
      <w:r w:rsidRPr="00F43E72">
        <w:rPr>
          <w:rFonts w:cs="Calibri"/>
          <w:b/>
          <w:sz w:val="24"/>
          <w:szCs w:val="24"/>
        </w:rPr>
        <w:t>«</w:t>
      </w:r>
      <w:r w:rsidRPr="00F43E72">
        <w:rPr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</w:t>
      </w:r>
      <w:r w:rsidR="009668EE" w:rsidRPr="00F43E72">
        <w:rPr>
          <w:sz w:val="24"/>
          <w:szCs w:val="24"/>
        </w:rPr>
        <w:t>.</w:t>
      </w:r>
    </w:p>
    <w:p w:rsidR="00B95E8B" w:rsidRPr="00F43E72" w:rsidRDefault="009668EE" w:rsidP="00B95E8B">
      <w:pPr>
        <w:tabs>
          <w:tab w:val="left" w:pos="993"/>
        </w:tabs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</w:t>
      </w:r>
      <w:r w:rsidR="00F43E72">
        <w:rPr>
          <w:sz w:val="24"/>
          <w:szCs w:val="24"/>
        </w:rPr>
        <w:t>3</w:t>
      </w:r>
      <w:r w:rsidR="00B95E8B" w:rsidRPr="00F43E72">
        <w:rPr>
          <w:sz w:val="24"/>
          <w:szCs w:val="24"/>
        </w:rPr>
        <w:t>.</w:t>
      </w:r>
      <w:proofErr w:type="gramStart"/>
      <w:r w:rsidR="00B95E8B" w:rsidRPr="00F43E72">
        <w:rPr>
          <w:sz w:val="24"/>
          <w:szCs w:val="24"/>
        </w:rPr>
        <w:t>Контроль за</w:t>
      </w:r>
      <w:proofErr w:type="gramEnd"/>
      <w:r w:rsidR="00B95E8B" w:rsidRPr="00F43E72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B95E8B" w:rsidRPr="00F43E72" w:rsidRDefault="00F43E72" w:rsidP="00B95E8B">
      <w:pPr>
        <w:tabs>
          <w:tab w:val="left" w:pos="993"/>
        </w:tabs>
        <w:jc w:val="both"/>
        <w:rPr>
          <w:rStyle w:val="FontStyle11"/>
        </w:rPr>
      </w:pPr>
      <w:r>
        <w:rPr>
          <w:sz w:val="24"/>
          <w:szCs w:val="24"/>
        </w:rPr>
        <w:t xml:space="preserve">    4</w:t>
      </w:r>
      <w:r w:rsidR="00B95E8B" w:rsidRPr="00F43E72">
        <w:rPr>
          <w:sz w:val="24"/>
          <w:szCs w:val="24"/>
        </w:rPr>
        <w:t>.</w:t>
      </w:r>
      <w:r w:rsidR="00B95E8B" w:rsidRPr="00F43E72">
        <w:rPr>
          <w:rStyle w:val="FontStyle11"/>
        </w:rPr>
        <w:t>Постановление вступает в силу после официального обнародования.</w:t>
      </w:r>
    </w:p>
    <w:p w:rsidR="00B95E8B" w:rsidRPr="00F43E72" w:rsidRDefault="00B95E8B" w:rsidP="00B95E8B">
      <w:pPr>
        <w:jc w:val="both"/>
        <w:rPr>
          <w:sz w:val="24"/>
          <w:szCs w:val="24"/>
        </w:rPr>
      </w:pPr>
    </w:p>
    <w:p w:rsidR="00B95E8B" w:rsidRPr="00F43E72" w:rsidRDefault="00B95E8B" w:rsidP="00B95E8B">
      <w:pPr>
        <w:jc w:val="both"/>
        <w:rPr>
          <w:sz w:val="24"/>
          <w:szCs w:val="24"/>
        </w:rPr>
      </w:pPr>
    </w:p>
    <w:p w:rsidR="00B95E8B" w:rsidRPr="00F43E72" w:rsidRDefault="00B95E8B" w:rsidP="00B95E8B">
      <w:pPr>
        <w:jc w:val="both"/>
        <w:rPr>
          <w:sz w:val="24"/>
          <w:szCs w:val="24"/>
        </w:rPr>
      </w:pPr>
    </w:p>
    <w:p w:rsidR="00B95E8B" w:rsidRPr="00F43E72" w:rsidRDefault="00B95E8B" w:rsidP="00B95E8B">
      <w:pPr>
        <w:jc w:val="both"/>
        <w:rPr>
          <w:sz w:val="24"/>
          <w:szCs w:val="24"/>
        </w:rPr>
      </w:pPr>
    </w:p>
    <w:p w:rsidR="00B95E8B" w:rsidRPr="00F43E72" w:rsidRDefault="00B95E8B" w:rsidP="00B95E8B">
      <w:pPr>
        <w:tabs>
          <w:tab w:val="left" w:pos="0"/>
          <w:tab w:val="left" w:pos="567"/>
        </w:tabs>
        <w:rPr>
          <w:sz w:val="24"/>
          <w:szCs w:val="24"/>
        </w:rPr>
      </w:pPr>
    </w:p>
    <w:p w:rsidR="00B95E8B" w:rsidRPr="00F43E72" w:rsidRDefault="00B95E8B" w:rsidP="00B95E8B">
      <w:pPr>
        <w:jc w:val="center"/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  <w:r w:rsidRPr="00F43E72">
        <w:rPr>
          <w:sz w:val="24"/>
          <w:szCs w:val="24"/>
        </w:rPr>
        <w:t>Глава муниципального образования</w:t>
      </w:r>
    </w:p>
    <w:p w:rsidR="00B95E8B" w:rsidRPr="00F43E72" w:rsidRDefault="00B95E8B" w:rsidP="00B95E8B">
      <w:pPr>
        <w:rPr>
          <w:sz w:val="24"/>
          <w:szCs w:val="24"/>
        </w:rPr>
      </w:pPr>
      <w:proofErr w:type="spellStart"/>
      <w:r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B95E8B" w:rsidRPr="00F43E72" w:rsidTr="00B95E8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E8B" w:rsidRPr="00F43E72" w:rsidRDefault="00B95E8B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F43E72">
              <w:rPr>
                <w:rFonts w:eastAsiaTheme="minorEastAsia"/>
                <w:sz w:val="24"/>
                <w:szCs w:val="24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E8B" w:rsidRPr="00F43E72" w:rsidRDefault="00B95E8B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  <w:lang w:eastAsia="en-US"/>
              </w:rPr>
            </w:pPr>
            <w:r w:rsidRPr="00F43E72">
              <w:rPr>
                <w:rFonts w:eastAsiaTheme="minorEastAsia"/>
                <w:sz w:val="24"/>
                <w:szCs w:val="24"/>
                <w:lang w:eastAsia="en-US"/>
              </w:rPr>
              <w:t xml:space="preserve">   в дело, администрация района, прокуратуру </w:t>
            </w:r>
          </w:p>
        </w:tc>
      </w:tr>
    </w:tbl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B95E8B" w:rsidRPr="00F43E72" w:rsidRDefault="00B95E8B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Default="000D0690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Default="00D9284A" w:rsidP="00B95E8B">
      <w:pPr>
        <w:rPr>
          <w:sz w:val="24"/>
          <w:szCs w:val="24"/>
        </w:rPr>
      </w:pPr>
    </w:p>
    <w:p w:rsidR="00D9284A" w:rsidRPr="00F43E72" w:rsidRDefault="00D9284A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0D0690" w:rsidRPr="00F43E72" w:rsidRDefault="000D0690" w:rsidP="00B95E8B">
      <w:pPr>
        <w:rPr>
          <w:sz w:val="24"/>
          <w:szCs w:val="24"/>
        </w:rPr>
      </w:pPr>
    </w:p>
    <w:p w:rsidR="00B95E8B" w:rsidRPr="00F43E72" w:rsidRDefault="00B95E8B" w:rsidP="00B95E8B">
      <w:pPr>
        <w:ind w:left="-426" w:firstLine="426"/>
        <w:jc w:val="center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                                                                                            Приложение  1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                                                                         к постановлению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                                                                 администрации 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F43E72">
        <w:rPr>
          <w:sz w:val="24"/>
          <w:szCs w:val="24"/>
        </w:rPr>
        <w:t>Тимашевского</w:t>
      </w:r>
      <w:proofErr w:type="spellEnd"/>
      <w:r w:rsidRPr="00F43E72">
        <w:rPr>
          <w:sz w:val="24"/>
          <w:szCs w:val="24"/>
        </w:rPr>
        <w:t xml:space="preserve"> сельсовета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                                                    </w:t>
      </w:r>
      <w:r w:rsidR="000D0690" w:rsidRPr="00F43E72">
        <w:rPr>
          <w:sz w:val="24"/>
          <w:szCs w:val="24"/>
        </w:rPr>
        <w:t xml:space="preserve">          от   29.08. 2022 г. №23</w:t>
      </w:r>
      <w:r w:rsidRPr="00F43E72">
        <w:rPr>
          <w:sz w:val="24"/>
          <w:szCs w:val="24"/>
        </w:rPr>
        <w:t>-п</w:t>
      </w:r>
    </w:p>
    <w:p w:rsidR="00B95E8B" w:rsidRPr="00F43E72" w:rsidRDefault="00B95E8B" w:rsidP="00B95E8B">
      <w:pPr>
        <w:jc w:val="center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Административный регламент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предоставления муниципальной услуги</w:t>
      </w:r>
      <w:r w:rsidRPr="00F43E72">
        <w:rPr>
          <w:sz w:val="24"/>
          <w:szCs w:val="24"/>
        </w:rPr>
        <w:t xml:space="preserve"> </w:t>
      </w:r>
      <w:r w:rsidRPr="00F43E72">
        <w:rPr>
          <w:b/>
          <w:sz w:val="24"/>
          <w:szCs w:val="24"/>
        </w:rPr>
        <w:t xml:space="preserve">«Выдача разрешения 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на условно разрешенный вид использования земельного участка 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или объекта капитального строительства»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I. Общие положения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Предмет регулирования административного регламента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1. </w:t>
      </w:r>
      <w:proofErr w:type="gramStart"/>
      <w:r w:rsidRPr="00F43E72">
        <w:rPr>
          <w:sz w:val="24"/>
          <w:szCs w:val="24"/>
        </w:rPr>
        <w:t xml:space="preserve">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Администрации муниципального образования </w:t>
      </w:r>
      <w:proofErr w:type="spellStart"/>
      <w:r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Оренбургской области (далее – орган местного самоуправления), осуществляемых по запросу физического или юридического</w:t>
      </w:r>
      <w:proofErr w:type="gramEnd"/>
      <w:r w:rsidRPr="00F43E72">
        <w:rPr>
          <w:sz w:val="24"/>
          <w:szCs w:val="24"/>
        </w:rPr>
        <w:t xml:space="preserve"> лица либо их уполномоченных представителей (далее -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закон).</w:t>
      </w:r>
    </w:p>
    <w:p w:rsidR="000D0690" w:rsidRPr="00F43E72" w:rsidRDefault="000D0690" w:rsidP="000D0690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Круг заявителей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2. Заявителями являются физические или (и) юридические лица правообладатели земельного участка или иное лицо в случае, предусмотренном частью 1 ст. 39 Градостроительного кодекса Российской Федерации (далее – ГК РФ).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 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tabs>
          <w:tab w:val="left" w:pos="567"/>
        </w:tabs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3. Муниципальная услуга, а также результат, за предоставлением которого обратился заявитель, предоставляются заявителю в соответствии с вариантом предоставления муниципальной услуги (далее – вариант).</w:t>
      </w:r>
    </w:p>
    <w:p w:rsidR="000D0690" w:rsidRPr="00F43E72" w:rsidRDefault="000D0690" w:rsidP="000D0690">
      <w:pPr>
        <w:tabs>
          <w:tab w:val="left" w:pos="567"/>
        </w:tabs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4. 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Наименование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5. 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6. Муниципальная услуга носит заявительный порядок обращения.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7. Муниципальная услуга предоставляется органом местного самоуправления Администрацией муниципального образования </w:t>
      </w:r>
      <w:proofErr w:type="spellStart"/>
      <w:r w:rsidRPr="00F43E72">
        <w:rPr>
          <w:sz w:val="24"/>
          <w:szCs w:val="24"/>
        </w:rPr>
        <w:t>Тимашевский</w:t>
      </w:r>
      <w:proofErr w:type="spellEnd"/>
      <w:r w:rsidRPr="00F43E72">
        <w:rPr>
          <w:sz w:val="24"/>
          <w:szCs w:val="24"/>
        </w:rPr>
        <w:t xml:space="preserve"> сельсовет </w:t>
      </w:r>
      <w:proofErr w:type="spellStart"/>
      <w:r w:rsidRPr="00F43E72">
        <w:rPr>
          <w:sz w:val="24"/>
          <w:szCs w:val="24"/>
        </w:rPr>
        <w:t>Сакмарского</w:t>
      </w:r>
      <w:proofErr w:type="spellEnd"/>
      <w:r w:rsidRPr="00F43E72">
        <w:rPr>
          <w:sz w:val="24"/>
          <w:szCs w:val="24"/>
        </w:rPr>
        <w:t xml:space="preserve"> района Оренбургской области.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8. 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9. </w:t>
      </w:r>
      <w:proofErr w:type="gramStart"/>
      <w:r w:rsidRPr="00F43E72">
        <w:rPr>
          <w:sz w:val="24"/>
          <w:szCs w:val="24"/>
        </w:rPr>
        <w:t>Запрещается требовать от заявителя представление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210-ФЗ.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Результат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10. Результатом предоставления муниципальной услуги является: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Отказ в выдаче разрешения на условно разрешенный вид использования земельного участка или объекта капитального строительства;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Отказ в предоставлении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11. Заявителю в качестве результата предоставления муниципальной услуги обеспечивается по его выбору возможность получения: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а)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б) 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в) информации из государственных информационных систем в случаях, предусмотренных законодательством Российской Федерации;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  <w:lang w:eastAsia="ar-SA"/>
        </w:rPr>
      </w:pPr>
      <w:proofErr w:type="gramStart"/>
      <w:r w:rsidRPr="00F43E72">
        <w:rPr>
          <w:sz w:val="24"/>
          <w:szCs w:val="24"/>
          <w:lang w:eastAsia="ar-SA"/>
        </w:rPr>
        <w:t>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 Оренбургской</w:t>
      </w:r>
      <w:proofErr w:type="gramEnd"/>
      <w:r w:rsidRPr="00F43E72">
        <w:rPr>
          <w:sz w:val="24"/>
          <w:szCs w:val="24"/>
          <w:lang w:eastAsia="ar-SA"/>
        </w:rPr>
        <w:t xml:space="preserve">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  <w:lang w:eastAsia="ar-SA"/>
        </w:rPr>
      </w:pPr>
      <w:r w:rsidRPr="00F43E72">
        <w:rPr>
          <w:sz w:val="24"/>
          <w:szCs w:val="24"/>
          <w:lang w:eastAsia="ar-SA"/>
        </w:rPr>
        <w:t xml:space="preserve">Факт получения заявителем результата предоставления муниципальной услуги </w:t>
      </w:r>
      <w:r w:rsidRPr="00F43E72">
        <w:rPr>
          <w:sz w:val="24"/>
          <w:szCs w:val="24"/>
          <w:lang w:eastAsia="ar-SA"/>
        </w:rPr>
        <w:lastRenderedPageBreak/>
        <w:t>фиксируется: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журнале регистрации заявлений о выдаче градостроительных планов земельных участков (приложение 2 к Административному регламенту);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  <w:lang w:eastAsia="ar-SA"/>
        </w:rPr>
      </w:pPr>
      <w:r w:rsidRPr="00F43E72">
        <w:rPr>
          <w:sz w:val="24"/>
          <w:szCs w:val="24"/>
          <w:lang w:eastAsia="ar-SA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  <w:lang w:eastAsia="ar-SA"/>
        </w:rPr>
      </w:pPr>
      <w:r w:rsidRPr="00F43E72">
        <w:rPr>
          <w:sz w:val="24"/>
          <w:szCs w:val="24"/>
          <w:lang w:eastAsia="ar-SA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  <w:lang w:eastAsia="ar-SA"/>
        </w:rPr>
      </w:pPr>
      <w:r w:rsidRPr="00F43E72">
        <w:rPr>
          <w:sz w:val="24"/>
          <w:szCs w:val="24"/>
          <w:lang w:eastAsia="ar-SA"/>
        </w:rPr>
        <w:t>в расписке о получении документов в МФЦ (при наличии соглашения о взаимодействии).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12.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выдаче разрешения на условно разрешенный вид использования земельного участка или объекта капитального строительства;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разрешения на условно разрешенный вид использования земельного участка или объекта капитального строительства или отказ в выдаче разрешения на условно разрешенный вид использования земельного участка или объекта капитального строительства с исправленной технической ошибкой, подписанного уполномоченным должностным лицом органа местного самоуправления, содержащее реквизиты (дату и</w:t>
      </w:r>
      <w:proofErr w:type="gramEnd"/>
      <w:r w:rsidRPr="00F43E72">
        <w:rPr>
          <w:sz w:val="24"/>
          <w:szCs w:val="24"/>
        </w:rPr>
        <w:t xml:space="preserve"> номер).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а)</w:t>
      </w:r>
      <w:r w:rsidRPr="00F43E72">
        <w:rPr>
          <w:sz w:val="24"/>
          <w:szCs w:val="24"/>
        </w:rPr>
        <w:tab/>
        <w:t>документа на бумажном носителе посредством: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выдачи в органе местного самоуправления,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почтового отправления по указанному в заявлении почтовому адресу,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выдачи в МФЦ (при наличии соглашения о взаимодействии);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F43E72">
        <w:rPr>
          <w:sz w:val="24"/>
          <w:szCs w:val="24"/>
        </w:rPr>
        <w:t xml:space="preserve"> </w:t>
      </w:r>
      <w:proofErr w:type="gramStart"/>
      <w:r w:rsidRPr="00F43E72">
        <w:rPr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>в расписке о получении документов в МФЦ (при наличии соглашения о взаимодействии).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13. Получение дубликата разрешения на условно разрешенный вид использования земельного участка или объекта капитального строительства или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выдача дубликата градостроительного плана земельного участка, подписанного уполномоченным должностным лицом органа местного самоуправления.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а)</w:t>
      </w:r>
      <w:r w:rsidRPr="00F43E72">
        <w:rPr>
          <w:sz w:val="24"/>
          <w:szCs w:val="24"/>
        </w:rPr>
        <w:tab/>
        <w:t>документа на бумажном носителе посредством: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выдачи в органе местного самоуправления,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почтового отправления по указанному в заявлении почтовому адресу,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выдачи в МФЦ (при наличии соглашения о взаимодействии);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самоуправления (далее – ЭП), направляемого на адрес электронной почты, указанный в заявлении;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в) в случае подачи запроса о получении муниципальной услуги в электронной форме на Портале государственных услуг Оренбургской области (при условии внесения муниципальной услуги в Перечень государственных услуг и типовых муниципальных услуг, предоставляемых органами местного самоуправления и органами местного самоуправления Оренбургской области, в том числе оказываемых в электронном виде с использованием информационной системы «Портал государственных услуг Оренбургской области», утвержденный постановлением Правительства</w:t>
      </w:r>
      <w:proofErr w:type="gramEnd"/>
      <w:r w:rsidRPr="00F43E72">
        <w:rPr>
          <w:sz w:val="24"/>
          <w:szCs w:val="24"/>
        </w:rPr>
        <w:t xml:space="preserve"> </w:t>
      </w:r>
      <w:proofErr w:type="gramStart"/>
      <w:r w:rsidRPr="00F43E72">
        <w:rPr>
          <w:sz w:val="24"/>
          <w:szCs w:val="24"/>
        </w:rPr>
        <w:t>Оренбургской области от 15.07.2016 № 525-п) (далее – Перечень) результат предоставления муниципальной услуги направляется заявителю в личный кабинет на Портале в форме электронного документа, подписанного ЭП.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Факт получения заявителем результата предоставления муниципальной услуги фиксируется: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 единой системе юридически значимого электронного документооборота и делопроизводства Оренбургской области (далее – СЭД) (в случае, если заявитель присоединен к данной системе);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заявлении); 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расписке о получении документов в МФЦ (при наличии соглашения о взаимодействии).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Срок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14. Срок предоставления муниципальной услуги не может превышать 47 рабочих дней  со дня регистрации заявления и документов, необходимых для предоставления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11 Административного регламента.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15. В случае</w:t>
      </w:r>
      <w:proofErr w:type="gramStart"/>
      <w:r w:rsidRPr="00F43E72">
        <w:rPr>
          <w:sz w:val="24"/>
          <w:szCs w:val="24"/>
        </w:rPr>
        <w:t>,</w:t>
      </w:r>
      <w:proofErr w:type="gramEnd"/>
      <w:r w:rsidRPr="00F43E72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</w:t>
      </w:r>
      <w:r w:rsidRPr="00F43E72">
        <w:rPr>
          <w:sz w:val="24"/>
          <w:szCs w:val="24"/>
        </w:rPr>
        <w:lastRenderedPageBreak/>
        <w:t>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0D0690" w:rsidRPr="00F43E72" w:rsidRDefault="000D0690" w:rsidP="000D0690">
      <w:pPr>
        <w:widowControl w:val="0"/>
        <w:autoSpaceDE w:val="0"/>
        <w:autoSpaceDN w:val="0"/>
        <w:spacing w:before="100" w:beforeAutospacing="1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16. Приостановление срока предоставления муниципальной услуги не предусмотрено.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 в сети «Интернет», а также на Портале.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18. Для получения муниципальной услуги заявитель (представитель заявителя) должен самостоятельно предоставить:</w:t>
      </w:r>
    </w:p>
    <w:p w:rsidR="000D0690" w:rsidRPr="00F43E72" w:rsidRDefault="000D0690" w:rsidP="000D0690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 заявление по форме согласно приложению № 1 к Административному регламенту;</w:t>
      </w:r>
    </w:p>
    <w:p w:rsidR="000D0690" w:rsidRPr="00F43E72" w:rsidRDefault="000D0690" w:rsidP="000D0690">
      <w:pPr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18.1. К заявлению прилагаются:</w:t>
      </w:r>
    </w:p>
    <w:p w:rsidR="000D0690" w:rsidRPr="00F43E72" w:rsidRDefault="000D0690" w:rsidP="000D0690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 копии документов, удостоверяющих личность гражданина Российской Федерации;</w:t>
      </w:r>
    </w:p>
    <w:p w:rsidR="000D0690" w:rsidRPr="00F43E72" w:rsidRDefault="000D0690" w:rsidP="000D0690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2) копия документа, подтверждающего полномочия на осуществление действий от имени заявителя (для представителя заявителя);</w:t>
      </w:r>
    </w:p>
    <w:p w:rsidR="000D0690" w:rsidRPr="00F43E72" w:rsidRDefault="000D0690" w:rsidP="000D0690">
      <w:pPr>
        <w:tabs>
          <w:tab w:val="left" w:pos="567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18.2. Для получения муниципальной услуги заявитель (представитель заявителя) вправе представить по собственной инициативе следующие документы, необходимые для предоставления муниципальной услуги:</w:t>
      </w: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both"/>
        <w:rPr>
          <w:bCs/>
          <w:sz w:val="24"/>
          <w:szCs w:val="24"/>
        </w:rPr>
      </w:pPr>
      <w:r w:rsidRPr="00F43E72">
        <w:rPr>
          <w:bCs/>
          <w:sz w:val="24"/>
          <w:szCs w:val="24"/>
        </w:rPr>
        <w:t xml:space="preserve">        1) выписка из ЕГРН на земельный участок; </w:t>
      </w: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both"/>
        <w:rPr>
          <w:bCs/>
          <w:sz w:val="24"/>
          <w:szCs w:val="24"/>
        </w:rPr>
      </w:pPr>
      <w:r w:rsidRPr="00F43E72">
        <w:rPr>
          <w:bCs/>
          <w:sz w:val="24"/>
          <w:szCs w:val="24"/>
        </w:rPr>
        <w:t xml:space="preserve">        2) выписка из ЕГРН на объект капитального строительства. 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>Если документы (их копии или сведения, содержащиеся в них), указанные в настоящем пункте Административного регламента, находятся в распоряжении органов местного самоуправления либо подведомственных органам местного самоуправления организаций, такие документы запрашиваются органом местного самоуправления самостоятельно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0D0690" w:rsidRPr="00F43E72" w:rsidRDefault="000D0690" w:rsidP="000D0690">
      <w:pPr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18.3. Заявление и прилагаемые документы могут быть представлены (направлены) заявителем одним из следующих способов:</w:t>
      </w:r>
    </w:p>
    <w:p w:rsidR="000D0690" w:rsidRPr="00F43E72" w:rsidRDefault="000D0690" w:rsidP="000D0690">
      <w:pPr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1) лично или посредством почтового отправления в орган муниципальной власти субъекта Российской Федерации или местного самоуправления;</w:t>
      </w:r>
    </w:p>
    <w:p w:rsidR="000D0690" w:rsidRPr="00F43E72" w:rsidRDefault="000D0690" w:rsidP="000D069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через МФЦ;</w:t>
      </w:r>
    </w:p>
    <w:p w:rsidR="000D0690" w:rsidRPr="00F43E72" w:rsidRDefault="000D0690" w:rsidP="000D069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right="49" w:firstLine="709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через Региональный портал или Единый портал.</w:t>
      </w:r>
    </w:p>
    <w:p w:rsidR="000D0690" w:rsidRPr="00F43E72" w:rsidRDefault="000D0690" w:rsidP="000D0690">
      <w:pPr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18.4. Запрещается требовать от заявителя:</w:t>
      </w:r>
    </w:p>
    <w:p w:rsidR="000D0690" w:rsidRPr="00F43E72" w:rsidRDefault="000D0690" w:rsidP="000D0690">
      <w:pPr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D0690" w:rsidRPr="00F43E72" w:rsidRDefault="000D0690" w:rsidP="000D0690">
      <w:pPr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both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Исчерпывающий перечень оснований для отказа в приёме документов,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proofErr w:type="gramStart"/>
      <w:r w:rsidRPr="00F43E72">
        <w:rPr>
          <w:b/>
          <w:sz w:val="24"/>
          <w:szCs w:val="24"/>
        </w:rPr>
        <w:t>необходимых</w:t>
      </w:r>
      <w:proofErr w:type="gramEnd"/>
      <w:r w:rsidRPr="00F43E72">
        <w:rPr>
          <w:b/>
          <w:sz w:val="24"/>
          <w:szCs w:val="24"/>
        </w:rPr>
        <w:t xml:space="preserve"> для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19. Основаниями для отказа в приеме документов, необходимых для предоставления муниципальной услуги, являются: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 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2) 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3) 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4) вопрос, указанный в заявлении, не относится к порядку предоставления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5) рекомендации Комиссии об отказе в предоставлении разрешения на условно разрешенный вид использования: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а)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санитарных, экологических, противопожарных норм, прав человека на благоприятные условия жизнедеятельности;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б) участники публичных слушаний представили в Комиссию предложения и замечания, в которых возражают в предоставлении заявителю испрашиваемого разрешения;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в) несоответствие предельных (минимальных и (или) максимальных) размеров земельных участков градостроительным регламентам;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г) имеются документально подтвержденные сведения (выписки, информация) о том,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spellStart"/>
      <w:proofErr w:type="gramStart"/>
      <w:r w:rsidRPr="00F43E72">
        <w:rPr>
          <w:sz w:val="24"/>
          <w:szCs w:val="24"/>
        </w:rPr>
        <w:t>д</w:t>
      </w:r>
      <w:proofErr w:type="spellEnd"/>
      <w:r w:rsidRPr="00F43E72">
        <w:rPr>
          <w:sz w:val="24"/>
          <w:szCs w:val="24"/>
        </w:rPr>
        <w:t>) имеется вступившее в силу решение суда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е)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spellStart"/>
      <w:r w:rsidRPr="00F43E72">
        <w:rPr>
          <w:sz w:val="24"/>
          <w:szCs w:val="24"/>
        </w:rPr>
        <w:t>з</w:t>
      </w:r>
      <w:proofErr w:type="spellEnd"/>
      <w:r w:rsidRPr="00F43E72">
        <w:rPr>
          <w:sz w:val="24"/>
          <w:szCs w:val="24"/>
        </w:rPr>
        <w:t>) отсутствие согласия собственников земельного участка, объекта капитального строительства или его части, находящихся в общей долевой или общей совместной собственности, в отношении которого запрашивается разрешение;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</w:t>
      </w:r>
      <w:proofErr w:type="gramStart"/>
      <w:r w:rsidRPr="00F43E72">
        <w:rPr>
          <w:sz w:val="24"/>
          <w:szCs w:val="24"/>
        </w:rPr>
        <w:t xml:space="preserve">и) несоответствие испрашиваемого разрешенного использования земельного участка </w:t>
      </w:r>
      <w:r w:rsidRPr="00F43E72">
        <w:rPr>
          <w:sz w:val="24"/>
          <w:szCs w:val="24"/>
        </w:rPr>
        <w:lastRenderedPageBreak/>
        <w:t>или объекта капитального строительства или его части виду территориальных зон, градостроительному регламенту, установленным правилами землепользования и застройки муниципального образования;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к)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л) несоответствие земельного участка, в отношении которого запрашивается разрешение, требованиям пункта 3 статьи 6 Земельного кодекса РФ, подтверждающееся информацией (сведениями) Единого государственного реестра недвижимости.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</w:t>
      </w:r>
      <w:proofErr w:type="gramStart"/>
      <w:r w:rsidRPr="00F43E72">
        <w:rPr>
          <w:b/>
          <w:sz w:val="24"/>
          <w:szCs w:val="24"/>
        </w:rPr>
        <w:t>в</w:t>
      </w:r>
      <w:proofErr w:type="gramEnd"/>
      <w:r w:rsidRPr="00F43E72">
        <w:rPr>
          <w:b/>
          <w:sz w:val="24"/>
          <w:szCs w:val="24"/>
        </w:rPr>
        <w:t xml:space="preserve"> </w:t>
      </w: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  <w:proofErr w:type="gramStart"/>
      <w:r w:rsidRPr="00F43E72">
        <w:rPr>
          <w:b/>
          <w:sz w:val="24"/>
          <w:szCs w:val="24"/>
        </w:rPr>
        <w:t>предоставлении</w:t>
      </w:r>
      <w:proofErr w:type="gramEnd"/>
      <w:r w:rsidRPr="00F43E72">
        <w:rPr>
          <w:b/>
          <w:sz w:val="24"/>
          <w:szCs w:val="24"/>
        </w:rPr>
        <w:t xml:space="preserve"> муниципальной услуги</w:t>
      </w:r>
    </w:p>
    <w:p w:rsidR="000D0690" w:rsidRPr="00F43E72" w:rsidRDefault="000D0690" w:rsidP="000D0690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20. Основания для приостановления предоставления муниципальной услуги отсутствуют.</w:t>
      </w:r>
    </w:p>
    <w:p w:rsidR="000D0690" w:rsidRPr="00F43E72" w:rsidRDefault="000D0690" w:rsidP="000D0690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21. Муниципальная услуга предоставляется без взимания платы.</w:t>
      </w:r>
    </w:p>
    <w:p w:rsidR="000D0690" w:rsidRPr="00F43E72" w:rsidRDefault="000D0690" w:rsidP="000D0690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а) ознакомления с режимом работы МФЦ, а также с доступными для записи на прием датами и интервалами времени приема;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б) записи в любые свободные для приема дату и время в пределах установленного в МФЦ графика приема заявителей.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F43E72">
        <w:rPr>
          <w:sz w:val="24"/>
          <w:szCs w:val="24"/>
        </w:rPr>
        <w:t>ии и ау</w:t>
      </w:r>
      <w:proofErr w:type="gramEnd"/>
      <w:r w:rsidRPr="00F43E72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Срок и порядок регистрации запроса заявителя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о предоставлении муниципальной услуги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23. Регистрация заявления о предоставлении муниципальной услуги осуществляется в течение 1-го рабочего дня с момента его поступления в порядке, определенном инструкцией по делопроизводству.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Орган местного самоуправления/организация обеспечивает прием документов, </w:t>
      </w:r>
      <w:r w:rsidRPr="00F43E72">
        <w:rPr>
          <w:sz w:val="24"/>
          <w:szCs w:val="24"/>
        </w:rPr>
        <w:lastRenderedPageBreak/>
        <w:t>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Требования к помещениям, в которых предоставляется 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муниципальная услуга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24. Прием заявителей должен осуществляться в специально выделенном для этих целей помещении.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25. 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26. 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27. 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28. Места предоставления муниципальной услуги должны быть: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29. 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1) 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F43E72">
        <w:rPr>
          <w:sz w:val="24"/>
          <w:szCs w:val="24"/>
        </w:rPr>
        <w:t>дств дл</w:t>
      </w:r>
      <w:proofErr w:type="gramEnd"/>
      <w:r w:rsidRPr="00F43E72"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3) 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43E72">
        <w:rPr>
          <w:sz w:val="24"/>
          <w:szCs w:val="24"/>
        </w:rPr>
        <w:t>сурдопереводчика</w:t>
      </w:r>
      <w:proofErr w:type="spellEnd"/>
      <w:r w:rsidRPr="00F43E72">
        <w:rPr>
          <w:sz w:val="24"/>
          <w:szCs w:val="24"/>
        </w:rPr>
        <w:t xml:space="preserve"> и </w:t>
      </w:r>
      <w:proofErr w:type="spellStart"/>
      <w:r w:rsidRPr="00F43E72">
        <w:rPr>
          <w:sz w:val="24"/>
          <w:szCs w:val="24"/>
        </w:rPr>
        <w:t>тифлосурдопереводчика</w:t>
      </w:r>
      <w:proofErr w:type="spellEnd"/>
      <w:r w:rsidRPr="00F43E72">
        <w:rPr>
          <w:sz w:val="24"/>
          <w:szCs w:val="24"/>
        </w:rPr>
        <w:t>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5)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местного самоуправления,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6) 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30. Показателями доступности предоставления муниципальной услуги являются: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соблюдение стандарта предоставления муниципальной услуги;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возможность получения муниципальной услуги в многофункциональном центре предоставления муниципальных услуг;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6)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области, предоставляющего муниципальную услугу, по выбору заявителя (экстерриториальный принцип).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31.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1)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отсутствие очередей при приеме (выдаче) документов;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2)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отсутствие нарушений сроков предоставления муниципальной услуги;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3)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32.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- 2, их общая продолжительность - 30 минут: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при личном обращении заявителя с заявлением о предоставлении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</w:t>
      </w:r>
      <w:proofErr w:type="gramStart"/>
      <w:r w:rsidRPr="00F43E72">
        <w:rPr>
          <w:sz w:val="24"/>
          <w:szCs w:val="24"/>
        </w:rPr>
        <w:t>п</w:t>
      </w:r>
      <w:proofErr w:type="gramEnd"/>
      <w:r w:rsidRPr="00F43E72">
        <w:rPr>
          <w:sz w:val="24"/>
          <w:szCs w:val="24"/>
        </w:rPr>
        <w:t>ри личном получении заявителем результата предоставления муниципальной услуги.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33.</w:t>
      </w:r>
      <w:r w:rsidRPr="00F43E72">
        <w:rPr>
          <w:sz w:val="24"/>
          <w:szCs w:val="24"/>
          <w:lang w:val="en-US"/>
        </w:rPr>
        <w:t> </w:t>
      </w:r>
      <w:proofErr w:type="gramStart"/>
      <w:r w:rsidRPr="00F43E72">
        <w:rPr>
          <w:sz w:val="24"/>
          <w:szCs w:val="24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 Оренбургской области,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</w:t>
      </w:r>
      <w:proofErr w:type="gramEnd"/>
      <w:r w:rsidRPr="00F43E72">
        <w:rPr>
          <w:sz w:val="24"/>
          <w:szCs w:val="24"/>
        </w:rPr>
        <w:t xml:space="preserve"> </w:t>
      </w:r>
      <w:proofErr w:type="gramStart"/>
      <w:r w:rsidRPr="00F43E72">
        <w:rPr>
          <w:sz w:val="24"/>
          <w:szCs w:val="24"/>
        </w:rPr>
        <w:t>наличии</w:t>
      </w:r>
      <w:proofErr w:type="gramEnd"/>
      <w:r w:rsidRPr="00F43E72">
        <w:rPr>
          <w:sz w:val="24"/>
          <w:szCs w:val="24"/>
        </w:rPr>
        <w:t xml:space="preserve"> соглашения о взаимодействии.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34.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 Оренбургской области,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 35.</w:t>
      </w:r>
      <w:r w:rsidRPr="00F43E72">
        <w:rPr>
          <w:sz w:val="24"/>
          <w:szCs w:val="24"/>
          <w:lang w:val="en-US"/>
        </w:rPr>
        <w:t> </w:t>
      </w:r>
      <w:proofErr w:type="gramStart"/>
      <w:r w:rsidRPr="00F43E72">
        <w:rPr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F43E72">
        <w:rPr>
          <w:sz w:val="24"/>
          <w:szCs w:val="24"/>
        </w:rPr>
        <w:t xml:space="preserve"> физического лица </w:t>
      </w:r>
      <w:proofErr w:type="gramStart"/>
      <w:r w:rsidRPr="00F43E72">
        <w:rPr>
          <w:sz w:val="24"/>
          <w:szCs w:val="24"/>
        </w:rPr>
        <w:t>установлена</w:t>
      </w:r>
      <w:proofErr w:type="gramEnd"/>
      <w:r w:rsidRPr="00F43E72">
        <w:rPr>
          <w:sz w:val="24"/>
          <w:szCs w:val="24"/>
        </w:rPr>
        <w:t xml:space="preserve"> при личном приеме.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36.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1)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формировании запроса заявителя в электронной форме заявителю обеспечиваются: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возможность печати на бумажном носителе копии электронной формы запроса;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43E72">
        <w:rPr>
          <w:sz w:val="24"/>
          <w:szCs w:val="24"/>
        </w:rPr>
        <w:t>потери</w:t>
      </w:r>
      <w:proofErr w:type="gramEnd"/>
      <w:r w:rsidRPr="00F43E72">
        <w:rPr>
          <w:sz w:val="24"/>
          <w:szCs w:val="24"/>
        </w:rPr>
        <w:t xml:space="preserve"> ранее введенной информации;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2)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 xml:space="preserve"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F43E72">
        <w:rPr>
          <w:sz w:val="24"/>
          <w:szCs w:val="24"/>
        </w:rPr>
        <w:t>sig</w:t>
      </w:r>
      <w:proofErr w:type="spellEnd"/>
      <w:r w:rsidRPr="00F43E72">
        <w:rPr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F43E72">
        <w:rPr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Требования к электронным документам, представляемым заявителем для получения услуги: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а)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 xml:space="preserve">прилагаемые к заявлению электронные документы представляются в одном из следующих форматов - </w:t>
      </w:r>
      <w:proofErr w:type="spellStart"/>
      <w:r w:rsidRPr="00F43E72">
        <w:rPr>
          <w:sz w:val="24"/>
          <w:szCs w:val="24"/>
        </w:rPr>
        <w:t>pdf</w:t>
      </w:r>
      <w:proofErr w:type="spellEnd"/>
      <w:r w:rsidRPr="00F43E72">
        <w:rPr>
          <w:sz w:val="24"/>
          <w:szCs w:val="24"/>
        </w:rPr>
        <w:t xml:space="preserve">, </w:t>
      </w:r>
      <w:proofErr w:type="spellStart"/>
      <w:r w:rsidRPr="00F43E72">
        <w:rPr>
          <w:sz w:val="24"/>
          <w:szCs w:val="24"/>
        </w:rPr>
        <w:t>jpg</w:t>
      </w:r>
      <w:proofErr w:type="spellEnd"/>
      <w:r w:rsidRPr="00F43E72">
        <w:rPr>
          <w:sz w:val="24"/>
          <w:szCs w:val="24"/>
        </w:rPr>
        <w:t xml:space="preserve">, </w:t>
      </w:r>
      <w:proofErr w:type="spellStart"/>
      <w:r w:rsidRPr="00F43E72">
        <w:rPr>
          <w:sz w:val="24"/>
          <w:szCs w:val="24"/>
        </w:rPr>
        <w:t>png</w:t>
      </w:r>
      <w:proofErr w:type="spellEnd"/>
      <w:r w:rsidRPr="00F43E72">
        <w:rPr>
          <w:sz w:val="24"/>
          <w:szCs w:val="24"/>
        </w:rPr>
        <w:t>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F43E72">
        <w:rPr>
          <w:sz w:val="24"/>
          <w:szCs w:val="24"/>
        </w:rPr>
        <w:t>sig</w:t>
      </w:r>
      <w:proofErr w:type="spellEnd"/>
      <w:r w:rsidRPr="00F43E72">
        <w:rPr>
          <w:sz w:val="24"/>
          <w:szCs w:val="24"/>
        </w:rPr>
        <w:t xml:space="preserve">), их необходимо направлять в виде электронного </w:t>
      </w:r>
      <w:r w:rsidRPr="00F43E72">
        <w:rPr>
          <w:sz w:val="24"/>
          <w:szCs w:val="24"/>
        </w:rPr>
        <w:lastRenderedPageBreak/>
        <w:t xml:space="preserve">архива формата </w:t>
      </w:r>
      <w:proofErr w:type="spellStart"/>
      <w:r w:rsidRPr="00F43E72">
        <w:rPr>
          <w:sz w:val="24"/>
          <w:szCs w:val="24"/>
        </w:rPr>
        <w:t>zip</w:t>
      </w:r>
      <w:proofErr w:type="spellEnd"/>
      <w:r w:rsidRPr="00F43E72">
        <w:rPr>
          <w:sz w:val="24"/>
          <w:szCs w:val="24"/>
        </w:rPr>
        <w:t>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б)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F43E72">
        <w:rPr>
          <w:sz w:val="24"/>
          <w:szCs w:val="24"/>
        </w:rPr>
        <w:t>dpi</w:t>
      </w:r>
      <w:proofErr w:type="spellEnd"/>
      <w:r w:rsidRPr="00F43E72">
        <w:rPr>
          <w:sz w:val="24"/>
          <w:szCs w:val="24"/>
        </w:rPr>
        <w:t>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черно-белом режиме при отсутствии в документе графических изображений;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режиме "оттенки серого" при наличии в документе изображений, отличных от цветного изображения;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в)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документы в электронном виде могут быть подписаны квалифицированной ЭП.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(указываются реквизиты нормативного правового акта, в соответствии с которым требуется обязательное подписание </w:t>
      </w:r>
      <w:proofErr w:type="gramStart"/>
      <w:r w:rsidRPr="00F43E72">
        <w:rPr>
          <w:sz w:val="24"/>
          <w:szCs w:val="24"/>
        </w:rPr>
        <w:t>квалифицированной</w:t>
      </w:r>
      <w:proofErr w:type="gramEnd"/>
      <w:r w:rsidRPr="00F43E72">
        <w:rPr>
          <w:sz w:val="24"/>
          <w:szCs w:val="24"/>
        </w:rPr>
        <w:t xml:space="preserve"> ЭП).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г)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III. Состав, последовательность и сроки выполнения 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административных процедур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37. Перечень вариантов предоставления муниципальной услуги.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Варианты предоставления муниципальной услуги: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выдача разрешения на условно-разрешенный вид использования земельного участка или объекта капитального строительства;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отказ в выдаче разрешения на условно-разрешенный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выдача дубликата документа.</w:t>
      </w:r>
    </w:p>
    <w:p w:rsidR="000D0690" w:rsidRPr="00F43E72" w:rsidRDefault="000D0690" w:rsidP="000D0690">
      <w:pPr>
        <w:widowControl w:val="0"/>
        <w:suppressAutoHyphens/>
        <w:autoSpaceDE w:val="0"/>
        <w:outlineLvl w:val="0"/>
        <w:rPr>
          <w:bCs/>
          <w:color w:val="26282F"/>
          <w:sz w:val="24"/>
          <w:szCs w:val="24"/>
        </w:rPr>
      </w:pPr>
      <w:r w:rsidRPr="00F43E72">
        <w:rPr>
          <w:bCs/>
          <w:color w:val="26282F"/>
          <w:sz w:val="24"/>
          <w:szCs w:val="24"/>
        </w:rPr>
        <w:t xml:space="preserve">       38. Профилирование заявителя.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области) (при условии внесения муниципальной услуги в Перечень), МФЦ.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На основании ответов заявителя на вопросы анкетирования определяется вариант предоставления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Перечень признаков заявителя, представителя заявителя приведен в приложении № 2 к Административному регламенту.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 Вариант 1. Выдача разрешения на условно-разрешенный вид использования земельного участка или объекта капитального строительства заявителю.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39.1. Результатом предоставления муниципальной услуги является выдача разрешения на условно разрешенный вид использования земельного участка или объекта капитального строительства заявителю.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39.4. Предоставление муниципальной услуги включает в себя выполнение следующих административных процедур: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 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2) предоставление результата муниципальной услуги.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Для получения муниципальной услуги заявитель одним из способов, указанных в пункте 11. раздела II Административного регламента, представляет в орган муниципальной власти:</w:t>
      </w:r>
    </w:p>
    <w:p w:rsidR="000D0690" w:rsidRPr="00F43E72" w:rsidRDefault="000D0690" w:rsidP="000D0690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заявление по форме согласно приложению № 1 к Административному регламенту;</w:t>
      </w:r>
    </w:p>
    <w:p w:rsidR="000D0690" w:rsidRPr="00F43E72" w:rsidRDefault="000D0690" w:rsidP="000D0690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копию документа, удостоверяющего личность гражданина Российской Федерации.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Основанием для начала административной процедуры является поступление заявления уполномоченному должностному лицу.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39.6.</w:t>
      </w:r>
      <w:r w:rsidRPr="00F43E72">
        <w:rPr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39.7. Порядок приема документов в МФЦ: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приеме заявления работник МФЦ: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проверяет соответствие представленного заявления установленным требованиям, удостоверяясь, что: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тексты документов написаны разборчиво;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фамилии, имена и отчества физических лиц, адреса их мест жительства написаны полностью;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в документах нет подчисток, приписок, зачеркнутых слов и иных не оговоренных в них исправлений;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не исполнены карандашом;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срок действия документов не истек;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содержат информацию, необходимую для предоставления   муниципальной услуги, указанной в заявлении;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представлены в полном объеме.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39.8.</w:t>
      </w:r>
      <w:r w:rsidRPr="00F43E72">
        <w:rPr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наличия указанных в пункте 19 раздела II Административного регламента оснований для отказа в предоставлении муниципальной услуги. </w:t>
      </w:r>
    </w:p>
    <w:p w:rsidR="000D0690" w:rsidRPr="00F43E72" w:rsidRDefault="000D0690" w:rsidP="000D0690">
      <w:pPr>
        <w:tabs>
          <w:tab w:val="left" w:pos="1276"/>
        </w:tabs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</w:t>
      </w:r>
      <w:proofErr w:type="gramStart"/>
      <w:r w:rsidRPr="00F43E72">
        <w:rPr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  <w:r w:rsidRPr="00F43E72">
        <w:rPr>
          <w:sz w:val="24"/>
          <w:szCs w:val="24"/>
        </w:rPr>
        <w:t xml:space="preserve">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F43E72">
        <w:rPr>
          <w:sz w:val="24"/>
          <w:szCs w:val="24"/>
        </w:rPr>
        <w:t>pdf</w:t>
      </w:r>
      <w:proofErr w:type="spellEnd"/>
      <w:r w:rsidRPr="00F43E72">
        <w:rPr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F43E72">
        <w:rPr>
          <w:sz w:val="24"/>
          <w:szCs w:val="24"/>
        </w:rPr>
        <w:t>sig</w:t>
      </w:r>
      <w:proofErr w:type="spellEnd"/>
      <w:r w:rsidRPr="00F43E72">
        <w:rPr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F43E72">
        <w:rPr>
          <w:sz w:val="24"/>
          <w:szCs w:val="24"/>
        </w:rPr>
        <w:t>заверение подлинности</w:t>
      </w:r>
      <w:proofErr w:type="gramEnd"/>
      <w:r w:rsidRPr="00F43E72">
        <w:rPr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 xml:space="preserve">  40. Вариант 2. Отказ в выдаче разрешения на условно разрешенный вид использования земельного участка или объекта капитального строительства</w:t>
      </w:r>
    </w:p>
    <w:p w:rsidR="000D0690" w:rsidRPr="00F43E72" w:rsidRDefault="000D0690" w:rsidP="000D0690">
      <w:pPr>
        <w:jc w:val="center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40.1. Результатом предоставления муниципальной услуги является отказ в выдаче разрешения на условно разрешенный вид использования земельного участка или объекта капитального строительства заявителю.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40.2.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40.3. Исчерпывающий перечень оснований для отказа в предоставлении муниципальной услуги приведен в пункте 19 раздела II Административного регламента.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40.4. Предоставление муниципальной услуги включает в себя выполнение следующих административных процедур: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</w:t>
      </w:r>
      <w:r w:rsidRPr="00F43E72">
        <w:rPr>
          <w:sz w:val="24"/>
          <w:szCs w:val="24"/>
        </w:rPr>
        <w:tab/>
        <w:t>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2)</w:t>
      </w:r>
      <w:r w:rsidRPr="00F43E72">
        <w:rPr>
          <w:sz w:val="24"/>
          <w:szCs w:val="24"/>
        </w:rPr>
        <w:tab/>
        <w:t>предоставление результата муниципальной услуги.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40.5. Прием заявления, его регистрация (принятие решения об отказе в приеме документов, необходимых для предоставления муниципальной услуги).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Для получения муниципальной услуги заявитель одним из способов, указанных в пункте 11 раздела II Административного регламента, представляет в орган муниципальной власти:</w:t>
      </w:r>
    </w:p>
    <w:p w:rsidR="000D0690" w:rsidRPr="00F43E72" w:rsidRDefault="000D0690" w:rsidP="000D0690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заявление по форме согласно приложению № 1 к Административному регламенту;</w:t>
      </w:r>
    </w:p>
    <w:p w:rsidR="000D0690" w:rsidRPr="00F43E72" w:rsidRDefault="000D0690" w:rsidP="000D0690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копию документа, удостоверяющего личность гражданина Российской Федерации.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Основанием для начала административной процедуры является поступление заявления уполномоченному должностному лицу.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Уполномоченное должностное лицо, ответственное за прием и регистрацию заявления, осуществляет проверку заявления, оснований для отказа в приеме такого заявления.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Сроки выполнения административной процедуры в органе муниципальной власти, МФЦ указаны в подразделе 14 раздела II Административного регламента.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40.6.</w:t>
      </w:r>
      <w:r w:rsidRPr="00F43E72">
        <w:rPr>
          <w:sz w:val="24"/>
          <w:szCs w:val="24"/>
        </w:rPr>
        <w:tab/>
        <w:t>Основания для приостановления предоставления муниципальной услуги отсутствуют.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Возможность приема органом муниципальной власти или МФЦ заявления, необходимого для предоставления муниципальной услуги, по выбору заявителя независимо от места жительства не предусмотрена.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40.7. Порядок приема документов в МФЦ: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приеме заявления работник МФЦ: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устанавливает личность заявителя, в том числе проверяет документ,    удостоверяющий личность, проверяет наличие всех необходимых документов исходя из перечня документов, необходимых для предоставления муниципальной услуги;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проверяет соответствие представленного заявления установленным требованиям, удостоверяясь, что: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тексты документов написаны разборчиво;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фамилии, имена и отчества физических лиц, адреса их мест жительства написаны полностью;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в документах нет подчисток, приписок, зачеркнутых слов и иных не  оговоренных в них исправлений;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не исполнены карандашом;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срок действия документов не истек;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содержат информацию, необходимую для предоставления   муниципальной услуги, указанной в заявлении;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документы представлены в полном объеме.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40.8.</w:t>
      </w:r>
      <w:r w:rsidRPr="00F43E72">
        <w:rPr>
          <w:sz w:val="24"/>
          <w:szCs w:val="24"/>
        </w:rPr>
        <w:tab/>
        <w:t>Рассмотрение документов, представленных заявителем, принятие решения о предоставлении муниципальной услуги (об отказе в предоставлении муниципальной услуги), подготовка ответа.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Решение о предоставлении муниципальной услуги принимается уполномоченными должностными лицами на основе следующих критериев: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полноты сведений, содержащихся в представленных документах и согласованности информации между отдельными документами комплекта;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наличия указанных в пункте 11 раздела II Административного регламента оснований для отказа в предоставлении муниципальной услуги. </w:t>
      </w:r>
    </w:p>
    <w:p w:rsidR="000D0690" w:rsidRPr="00F43E72" w:rsidRDefault="000D0690" w:rsidP="000D0690">
      <w:pPr>
        <w:tabs>
          <w:tab w:val="left" w:pos="1276"/>
        </w:tabs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администрации.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Результатом административной процедуры является выдача заявителю документа, являющегося результатом предоставления муниципальной услуги, одним из способов, указанным в заявлении: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1)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2) на электронный адрес заявителя, указанный в заявлении, не позднее одного рабочего дня со дня подписания распоряжения о подготовке документации. В данном случае документы направляются в формате </w:t>
      </w:r>
      <w:proofErr w:type="spellStart"/>
      <w:r w:rsidRPr="00F43E72">
        <w:rPr>
          <w:sz w:val="24"/>
          <w:szCs w:val="24"/>
        </w:rPr>
        <w:t>pdf</w:t>
      </w:r>
      <w:proofErr w:type="spellEnd"/>
      <w:r w:rsidRPr="00F43E72">
        <w:rPr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муниципальной власти (файл формата </w:t>
      </w:r>
      <w:proofErr w:type="spellStart"/>
      <w:r w:rsidRPr="00F43E72">
        <w:rPr>
          <w:sz w:val="24"/>
          <w:szCs w:val="24"/>
        </w:rPr>
        <w:t>sig</w:t>
      </w:r>
      <w:proofErr w:type="spellEnd"/>
      <w:r w:rsidRPr="00F43E72">
        <w:rPr>
          <w:sz w:val="24"/>
          <w:szCs w:val="24"/>
        </w:rPr>
        <w:t xml:space="preserve">). При подписании документов усиленной квалифицированной ЭП </w:t>
      </w:r>
      <w:proofErr w:type="gramStart"/>
      <w:r w:rsidRPr="00F43E72">
        <w:rPr>
          <w:sz w:val="24"/>
          <w:szCs w:val="24"/>
        </w:rPr>
        <w:t>заверение подлинности</w:t>
      </w:r>
      <w:proofErr w:type="gramEnd"/>
      <w:r w:rsidRPr="00F43E72">
        <w:rPr>
          <w:sz w:val="24"/>
          <w:szCs w:val="24"/>
        </w:rPr>
        <w:t xml:space="preserve"> подписи должностного лица оттиском печати органа муниципальной власти (организации) не требуется.</w:t>
      </w:r>
    </w:p>
    <w:p w:rsidR="000D0690" w:rsidRPr="00F43E72" w:rsidRDefault="000D0690" w:rsidP="000D0690">
      <w:pPr>
        <w:jc w:val="both"/>
        <w:rPr>
          <w:sz w:val="24"/>
          <w:szCs w:val="24"/>
          <w:lang w:eastAsia="ar-SA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</w:t>
      </w:r>
      <w:r w:rsidRPr="00F43E72">
        <w:rPr>
          <w:sz w:val="24"/>
          <w:szCs w:val="24"/>
        </w:rPr>
        <w:tab/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41.1.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ошибок, и необходимых документов.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41.2. Результатом предоставления муниципальной услуги является исправление опечаток и (или) ошибок в выданном разрешении о подготовке документации.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41.3. </w:t>
      </w:r>
      <w:proofErr w:type="gramStart"/>
      <w:r w:rsidRPr="00F43E72">
        <w:rPr>
          <w:sz w:val="24"/>
          <w:szCs w:val="24"/>
        </w:rPr>
        <w:t>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услуги, в котором содержатся опечатки и (или) ошибки, и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  <w:proofErr w:type="gramEnd"/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41.4. Для получения муниципальной услуги заявитель (представитель заявителя) одним из способов, указанных в пункте 11 раздела II Административного регламента, представляет в орган муниципальной власти: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 xml:space="preserve">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данные; </w:t>
      </w:r>
      <w:proofErr w:type="gramEnd"/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копию документа, удостоверяющего личность гражданина Российской Федерации;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копию документа, подтверждающего полномочия на осуществление действий от имени заявителя (для представителя заявителя).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Способами установления личности (идентификации) заявителя, (представителя заявителя) при подаче заявления об исправлении опечаток и ошибок являются: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подаче заявления в орган муниципальной власти, МФЦ – документ, удостоверяющий личность;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Основания для принятия решения об отказе в приеме заявления об исправлении опечаток и ошибок, и документов не предусмотрены.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Сроки выполнения административной процедуры МФЦ указаны в подразделе    14 раздела II Административного регламента.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41.5. Межведомственное информационное взаимодействие в рамках варианта предоставления муниципальной услуги не предусмотрено.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41.6. Основания для приостановления предоставления муниципальной услуги отсутствуют.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41.7. </w:t>
      </w:r>
      <w:proofErr w:type="gramStart"/>
      <w:r w:rsidRPr="00F43E72">
        <w:rPr>
          <w:sz w:val="24"/>
          <w:szCs w:val="24"/>
        </w:rPr>
        <w:t>Решение о предоставлении (отказе в предоставлении) муниципальной услуги принимается уполномоченными должностными лицами местного самоуправления на основе следующего критерия принятия решения - наличие опечаток и (или) ошибок в выданном по результатам предоставления муниципальной услуги.</w:t>
      </w:r>
      <w:proofErr w:type="gramEnd"/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документации. Оригинал документа, в котором содержится опечатка и (или) ошибка, после выдачи заявителю (представителю заявителя) документа с исправленными опечатками и ошибками не подлежит возвращению заявителю (представителю заявителя).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F43E72">
        <w:rPr>
          <w:sz w:val="24"/>
          <w:szCs w:val="24"/>
        </w:rPr>
        <w:t>с даты регистрации</w:t>
      </w:r>
      <w:proofErr w:type="gramEnd"/>
      <w:r w:rsidRPr="00F43E72">
        <w:rPr>
          <w:sz w:val="24"/>
          <w:szCs w:val="24"/>
        </w:rPr>
        <w:t xml:space="preserve"> заявления.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41.8. Выдача заявителю (представителю заявителя) распоряжения о подготовке документации с исправленными опечатками (ошибками) одним из способов, указанным в заявлении, позволяющим подтвердить факт направления, осуществляется уполномоченным должностным лицом органа местного самоуправления в течение 1 рабочего дня со дня подписания документа.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41.9. Возможность приема органом муниципальной власти или МФЦ заявления и документов, необходимых для предоставления муниципальной услуги, по выбору заявителя независимо от места жительства не предусмотрена.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</w:t>
      </w:r>
      <w:r w:rsidRPr="00F43E72">
        <w:rPr>
          <w:sz w:val="24"/>
          <w:szCs w:val="24"/>
        </w:rPr>
        <w:tab/>
        <w:t>Вариант 4. Выдача дубликата документа, выданного по результатам предоставления муниципальной услуги.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42.1. Максимальный срок предоставления муниципальной услуги в соответствии с вариантом составляет 47 рабочих дней со дня регистрации заявления о выдаче дубликата </w:t>
      </w:r>
      <w:r w:rsidRPr="00F43E72">
        <w:rPr>
          <w:sz w:val="24"/>
          <w:szCs w:val="24"/>
        </w:rPr>
        <w:lastRenderedPageBreak/>
        <w:t xml:space="preserve">документа, выданного по результатам предоставления муниципальной услуги (далее – заявление о выдаче дубликата документа).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42.2. Результатом предоставления муниципальной услуги является выдача дубликата документа.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42.3. Заявителями являются физические или (и) юридические лица, обратившиеся за предоставлением муниципальной услуги «Выдача разрешения на условно разрешенный вид использования земельного участка или объекта капитального строительства», и получившие документ по результатам ее предоставления (далее – заявитель).</w:t>
      </w:r>
    </w:p>
    <w:p w:rsidR="000D0690" w:rsidRPr="00F43E72" w:rsidRDefault="000D0690" w:rsidP="000D0690">
      <w:pPr>
        <w:tabs>
          <w:tab w:val="left" w:pos="1418"/>
        </w:tabs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42.4. Основанием для отказа в предоставлении муниципальной услуги будет являться обращение с заявлением о выдаче дубликата документа лица, не являющегося заявителем (представителем заявителя) в соответствии с пунктом       42.3. настоящего раздела.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42.5. Для получения муниципальной услуги заявитель (представитель заявителя) одним из способов, указанных в пункте 12.2 раздела II Административного регламента, представляет в орган муниципальной власти: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заявление о выдаче дубликата распоряжения в произвольной форме;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копию документа, удостоверяющего личность гражданина Российской Федерации;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копию документа, подтверждающего полномочия на осуществление действий от имени заявителя (для представителя заявителя);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Способами установления личности (идентификации) заявителя, (представителя заявителя) при подаче заявления о выдаче дубликата документа являются: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при подаче заявления в орган муниципальной власти, МФЦ – документ, удостоверяющий личность;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«Интернет».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Основаниями </w:t>
      </w:r>
      <w:proofErr w:type="gramStart"/>
      <w:r w:rsidRPr="00F43E72">
        <w:rPr>
          <w:sz w:val="24"/>
          <w:szCs w:val="24"/>
        </w:rPr>
        <w:t>для отказа в приеме заявления о выдаче дубликата решения о предоставлении разрешения на условно разрешенный вид</w:t>
      </w:r>
      <w:proofErr w:type="gramEnd"/>
      <w:r w:rsidRPr="00F43E72">
        <w:rPr>
          <w:sz w:val="24"/>
          <w:szCs w:val="24"/>
        </w:rPr>
        <w:t xml:space="preserve">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1)</w:t>
      </w:r>
      <w:r w:rsidRPr="00F43E72">
        <w:rPr>
          <w:sz w:val="24"/>
          <w:szCs w:val="24"/>
        </w:rPr>
        <w:tab/>
        <w:t>текст заявления не поддается прочтению;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2)</w:t>
      </w:r>
      <w:r w:rsidRPr="00F43E72">
        <w:rPr>
          <w:sz w:val="24"/>
          <w:szCs w:val="24"/>
        </w:rP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3)</w:t>
      </w:r>
      <w:r w:rsidRPr="00F43E72">
        <w:rPr>
          <w:sz w:val="24"/>
          <w:szCs w:val="24"/>
        </w:rP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4)</w:t>
      </w:r>
      <w:r w:rsidRPr="00F43E72">
        <w:rPr>
          <w:sz w:val="24"/>
          <w:szCs w:val="24"/>
        </w:rPr>
        <w:tab/>
        <w:t>вопрос, указанный в заявлении, не относится к порядку предоставления муниципальной услуги.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Решение об отказе в приеме заявления подписывается уполномоченным должностным лицом и выдается заявителю (представителю заявителя) с указанием причин отказа.</w:t>
      </w:r>
    </w:p>
    <w:p w:rsidR="000D0690" w:rsidRPr="00F43E72" w:rsidRDefault="000D0690" w:rsidP="000D0690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Решение об отказе в приеме заявления,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42.6. Сроки выполнения административной процедуры в органе муниципальной власти, МФЦ указаны в подразделе 2.11 раздела II Административного регламента.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42.7. Межведомственное информационное взаимодействие в рамках варианта предоставления муниципальной услуги не предусмотрено.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42.8. Основания для приостановления предоставления муниципальной услуги отсутствуют.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42.9. Решение о предоставлении (отказе в предоставлении) муниципальной услуги принимается уполномоченными должностными лицами муниципального образования на основе следующего критерия принятия решения – наличия заявления о выдаче дубликата документа от лица, являющегося (не являющегося) заявителем (представителем заявителя) в соответствии с пунктом 3.6.3. настоящего раздела.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образования, для подписания.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Дубликат документа оформляется в соответствии с реквизитами оригинала документа, выданного муниципальным образованием по результатам предоставления муниципальной услуги.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Срок выполнения административной процедуры не более восемнадцати рабочих дней </w:t>
      </w:r>
      <w:proofErr w:type="gramStart"/>
      <w:r w:rsidRPr="00F43E72">
        <w:rPr>
          <w:sz w:val="24"/>
          <w:szCs w:val="24"/>
        </w:rPr>
        <w:t>с даты регистрации</w:t>
      </w:r>
      <w:proofErr w:type="gramEnd"/>
      <w:r w:rsidRPr="00F43E72">
        <w:rPr>
          <w:sz w:val="24"/>
          <w:szCs w:val="24"/>
        </w:rPr>
        <w:t xml:space="preserve"> заявления.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42.8. Выдача заявителю (представителю заявителя) дубликата документа одним из способов, указанным в заявлении, позволяющим подтвердить факт направления, осуществляется уполномоченным должностным лицом муниципального образования власти в течение 1 рабочего дня со дня подписания документа.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42.9. Возможность приема МФЦ заявления для предоставления муниципальной услуги, по выбору заявителя независимо от места жительства не предусмотрена.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Рассмотрение документов, представленных заявителем,</w:t>
      </w: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43.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44.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Время выполнения административной процедуры 47 дней со дня регистрации заявления или получения ответов на межведомственные запросы в случае их направления.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45.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Выдача заявителю результата предоставления</w:t>
      </w: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46.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47.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</w:t>
      </w:r>
      <w:r w:rsidRPr="00F43E72">
        <w:rPr>
          <w:sz w:val="24"/>
          <w:szCs w:val="24"/>
        </w:rPr>
        <w:lastRenderedPageBreak/>
        <w:t>электронной форме в личный кабинет заявителя.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48.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Время выполнения административной процедуры: осуществляется в течение 3-х дней.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49.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Результатом выполнения административной процедуры является выдача заявителю: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разрешения на условно разрешенный вид использования земельного участка или объекта капитального строительства;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мотивированного отказа в выдаче разрешения на условно разрешенный вид использования земельного участка или объекта капитального строительства.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в МФЦ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F43E72">
        <w:rPr>
          <w:sz w:val="24"/>
          <w:szCs w:val="24"/>
        </w:rPr>
        <w:t>pdf</w:t>
      </w:r>
      <w:proofErr w:type="spellEnd"/>
      <w:r w:rsidRPr="00F43E72">
        <w:rPr>
          <w:sz w:val="24"/>
          <w:szCs w:val="24"/>
        </w:rPr>
        <w:t xml:space="preserve">, подписываются открепленной усиленной квалифицированной ЭП уполномоченного должностного лица органа местного самоуправления (файл формата </w:t>
      </w:r>
      <w:proofErr w:type="spellStart"/>
      <w:r w:rsidRPr="00F43E72">
        <w:rPr>
          <w:sz w:val="24"/>
          <w:szCs w:val="24"/>
        </w:rPr>
        <w:t>sig</w:t>
      </w:r>
      <w:proofErr w:type="spellEnd"/>
      <w:r w:rsidRPr="00F43E72">
        <w:rPr>
          <w:sz w:val="24"/>
          <w:szCs w:val="24"/>
        </w:rPr>
        <w:t xml:space="preserve">). Указанные документы в формате электронного архива </w:t>
      </w:r>
      <w:proofErr w:type="spellStart"/>
      <w:r w:rsidRPr="00F43E72">
        <w:rPr>
          <w:sz w:val="24"/>
          <w:szCs w:val="24"/>
        </w:rPr>
        <w:t>zip</w:t>
      </w:r>
      <w:proofErr w:type="spellEnd"/>
      <w:r w:rsidRPr="00F43E72">
        <w:rPr>
          <w:sz w:val="24"/>
          <w:szCs w:val="24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F43E72">
        <w:rPr>
          <w:sz w:val="24"/>
          <w:szCs w:val="24"/>
        </w:rPr>
        <w:t>заверение подлинности</w:t>
      </w:r>
      <w:proofErr w:type="gramEnd"/>
      <w:r w:rsidRPr="00F43E72">
        <w:rPr>
          <w:sz w:val="24"/>
          <w:szCs w:val="24"/>
        </w:rPr>
        <w:t xml:space="preserve"> подписи должностного лица оттиском печати органа местного самоуправления (организации) не требуется.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IV. Формы </w:t>
      </w:r>
      <w:proofErr w:type="gramStart"/>
      <w:r w:rsidRPr="00F43E72">
        <w:rPr>
          <w:b/>
          <w:sz w:val="24"/>
          <w:szCs w:val="24"/>
        </w:rPr>
        <w:t>контроля за</w:t>
      </w:r>
      <w:proofErr w:type="gramEnd"/>
      <w:r w:rsidRPr="00F43E72">
        <w:rPr>
          <w:b/>
          <w:sz w:val="24"/>
          <w:szCs w:val="24"/>
        </w:rPr>
        <w:t xml:space="preserve"> исполнением административного регламента 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F43E72">
        <w:rPr>
          <w:b/>
          <w:sz w:val="24"/>
          <w:szCs w:val="24"/>
        </w:rPr>
        <w:t>контроля за</w:t>
      </w:r>
      <w:proofErr w:type="gramEnd"/>
      <w:r w:rsidRPr="00F43E72">
        <w:rPr>
          <w:b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50.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 xml:space="preserve">Текущий </w:t>
      </w:r>
      <w:proofErr w:type="gramStart"/>
      <w:r w:rsidRPr="00F43E72">
        <w:rPr>
          <w:sz w:val="24"/>
          <w:szCs w:val="24"/>
        </w:rPr>
        <w:t>контроль за</w:t>
      </w:r>
      <w:proofErr w:type="gramEnd"/>
      <w:r w:rsidRPr="00F43E72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51.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F43E72">
        <w:rPr>
          <w:b/>
          <w:sz w:val="24"/>
          <w:szCs w:val="24"/>
        </w:rPr>
        <w:t>плановых</w:t>
      </w:r>
      <w:proofErr w:type="gramEnd"/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 внеплановых проверок полноты и качества предоставления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муниципальной услуги, в том числе порядок и формы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F43E72">
        <w:rPr>
          <w:b/>
          <w:sz w:val="24"/>
          <w:szCs w:val="24"/>
        </w:rPr>
        <w:t>контроля за</w:t>
      </w:r>
      <w:proofErr w:type="gramEnd"/>
      <w:r w:rsidRPr="00F43E72">
        <w:rPr>
          <w:b/>
          <w:sz w:val="24"/>
          <w:szCs w:val="24"/>
        </w:rPr>
        <w:t xml:space="preserve"> полнотой и качеством ее предоставления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52.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53.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0D0690" w:rsidRPr="00F43E72" w:rsidRDefault="000D0690" w:rsidP="000D0690">
      <w:pPr>
        <w:widowControl w:val="0"/>
        <w:autoSpaceDE w:val="0"/>
        <w:autoSpaceDN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  54.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Ответственность должностных лиц органа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муниципальной услуги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55.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F43E72">
        <w:rPr>
          <w:b/>
          <w:sz w:val="24"/>
          <w:szCs w:val="24"/>
        </w:rPr>
        <w:t>контроля за</w:t>
      </w:r>
      <w:proofErr w:type="gramEnd"/>
      <w:r w:rsidRPr="00F43E72">
        <w:rPr>
          <w:b/>
          <w:sz w:val="24"/>
          <w:szCs w:val="24"/>
        </w:rPr>
        <w:t xml:space="preserve"> предоставлением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муниципальной услуги, в том числе со стороны граждан,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их объединений и организаций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56.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функций по предоставлению муниципальной услуги, а также их должностных лиц, муниципальных служащих, работников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57.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Информация, указанная в данном разделе, подлежит обязательному размещению на Портале.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Информация для заинтересованных лиц об их праве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на досудебное (внесудебное) обжалование действий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(бездействия) и (или) решений, принятых (осуществленных)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в ходе предоставления муниципальной услуги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58.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Органы муниципальной власти, организации и уполномоченные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F43E72">
        <w:rPr>
          <w:b/>
          <w:sz w:val="24"/>
          <w:szCs w:val="24"/>
        </w:rPr>
        <w:t>направлена</w:t>
      </w:r>
      <w:proofErr w:type="gramEnd"/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жалоба заявителя в досудебном (внесудебном) порядке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       59.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Жалоба подается в орган местного самоуправления Оренбургской области, предоставляющий муниципальную услугу, МФЦ либо в орган, являющийся учредителем МФЦ.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Способы информирования заявителей о порядке подачи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и рассмотрения жалобы, в том числе с использованием Портала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60.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муниципальные услуги, на Портале.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Перечень нормативных правовых актов, регулирующих порядок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(бездействия) органа местного самоуправления</w:t>
      </w:r>
    </w:p>
    <w:p w:rsidR="000D0690" w:rsidRPr="00F43E72" w:rsidRDefault="000D0690" w:rsidP="000D069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Оренбургской области, а также его должностных лиц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61.</w:t>
      </w:r>
      <w:r w:rsidRPr="00F43E72">
        <w:rPr>
          <w:sz w:val="24"/>
          <w:szCs w:val="24"/>
          <w:lang w:val="en-US"/>
        </w:rPr>
        <w:t> </w:t>
      </w:r>
      <w:r w:rsidRPr="00F43E72">
        <w:rPr>
          <w:sz w:val="24"/>
          <w:szCs w:val="24"/>
        </w:rPr>
        <w:t xml:space="preserve">Федеральный </w:t>
      </w:r>
      <w:hyperlink r:id="rId5" w:history="1">
        <w:r w:rsidRPr="00F43E72">
          <w:rPr>
            <w:sz w:val="24"/>
            <w:szCs w:val="24"/>
          </w:rPr>
          <w:t>закон</w:t>
        </w:r>
      </w:hyperlink>
      <w:r w:rsidRPr="00F43E72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D0690" w:rsidRPr="00F43E72" w:rsidRDefault="000D0690" w:rsidP="000D0690">
      <w:pPr>
        <w:autoSpaceDE w:val="0"/>
        <w:autoSpaceDN w:val="0"/>
        <w:adjustRightInd w:val="0"/>
        <w:jc w:val="both"/>
        <w:rPr>
          <w:color w:val="22272F"/>
          <w:sz w:val="24"/>
          <w:szCs w:val="24"/>
        </w:rPr>
      </w:pPr>
      <w:r w:rsidRPr="00F43E72">
        <w:rPr>
          <w:sz w:val="24"/>
          <w:szCs w:val="24"/>
        </w:rPr>
        <w:t xml:space="preserve">         </w:t>
      </w:r>
      <w:hyperlink r:id="rId6" w:anchor="/document/27537955/entry/0" w:history="1">
        <w:proofErr w:type="gramStart"/>
        <w:r w:rsidRPr="00F43E72">
          <w:rPr>
            <w:color w:val="22272F"/>
            <w:sz w:val="24"/>
            <w:szCs w:val="24"/>
          </w:rPr>
          <w:t>постановление</w:t>
        </w:r>
      </w:hyperlink>
      <w:r w:rsidRPr="00F43E72">
        <w:rPr>
          <w:color w:val="22272F"/>
          <w:sz w:val="24"/>
          <w:szCs w:val="24"/>
        </w:rPr>
        <w:t xml:space="preserve"> Правительства РФ </w:t>
      </w:r>
      <w:r w:rsidRPr="00F43E72">
        <w:rPr>
          <w:sz w:val="24"/>
          <w:szCs w:val="24"/>
        </w:rPr>
        <w:t xml:space="preserve">от 16 августа 2012 № 840 </w:t>
      </w:r>
      <w:r w:rsidRPr="00F43E72">
        <w:rPr>
          <w:color w:val="22272F"/>
          <w:sz w:val="24"/>
          <w:szCs w:val="24"/>
        </w:rPr>
        <w:t xml:space="preserve">«О порядке </w:t>
      </w:r>
      <w:r w:rsidRPr="00F43E72">
        <w:rPr>
          <w:sz w:val="24"/>
          <w:szCs w:val="24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F43E72">
        <w:rPr>
          <w:sz w:val="24"/>
          <w:szCs w:val="24"/>
        </w:rPr>
        <w:t xml:space="preserve"> </w:t>
      </w:r>
      <w:hyperlink r:id="rId7" w:history="1">
        <w:r w:rsidRPr="00F43E72">
          <w:rPr>
            <w:sz w:val="24"/>
            <w:szCs w:val="24"/>
          </w:rPr>
          <w:t>частью 1.1 статьи 16</w:t>
        </w:r>
      </w:hyperlink>
      <w:r w:rsidRPr="00F43E72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F43E72">
        <w:rPr>
          <w:color w:val="22272F"/>
          <w:sz w:val="24"/>
          <w:szCs w:val="24"/>
        </w:rPr>
        <w:t>».</w:t>
      </w:r>
    </w:p>
    <w:p w:rsidR="000D0690" w:rsidRPr="00F43E72" w:rsidRDefault="000D0690" w:rsidP="000D0690">
      <w:pPr>
        <w:rPr>
          <w:sz w:val="24"/>
          <w:szCs w:val="24"/>
        </w:rPr>
      </w:pPr>
    </w:p>
    <w:p w:rsidR="000D0690" w:rsidRPr="00F43E72" w:rsidRDefault="000D0690" w:rsidP="000D0690">
      <w:pPr>
        <w:rPr>
          <w:sz w:val="24"/>
          <w:szCs w:val="24"/>
        </w:rPr>
      </w:pPr>
    </w:p>
    <w:p w:rsidR="000D0690" w:rsidRDefault="000D0690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Default="00D9284A" w:rsidP="000D0690">
      <w:pPr>
        <w:rPr>
          <w:sz w:val="24"/>
          <w:szCs w:val="24"/>
        </w:rPr>
      </w:pPr>
    </w:p>
    <w:p w:rsidR="00D9284A" w:rsidRPr="00F43E72" w:rsidRDefault="00D9284A" w:rsidP="000D0690">
      <w:pPr>
        <w:rPr>
          <w:sz w:val="24"/>
          <w:szCs w:val="24"/>
        </w:rPr>
      </w:pPr>
    </w:p>
    <w:p w:rsidR="000D0690" w:rsidRPr="00F43E72" w:rsidRDefault="000D0690" w:rsidP="000D0690">
      <w:pPr>
        <w:jc w:val="right"/>
        <w:rPr>
          <w:sz w:val="24"/>
          <w:szCs w:val="24"/>
        </w:rPr>
      </w:pPr>
      <w:r w:rsidRPr="00F43E72">
        <w:rPr>
          <w:sz w:val="24"/>
          <w:szCs w:val="24"/>
        </w:rPr>
        <w:lastRenderedPageBreak/>
        <w:t xml:space="preserve">Приложение 1 </w:t>
      </w:r>
    </w:p>
    <w:p w:rsidR="000D0690" w:rsidRPr="00F43E72" w:rsidRDefault="000D0690" w:rsidP="000D0690">
      <w:pPr>
        <w:jc w:val="right"/>
        <w:rPr>
          <w:bCs/>
          <w:sz w:val="24"/>
          <w:szCs w:val="24"/>
        </w:rPr>
      </w:pPr>
      <w:r w:rsidRPr="00F43E72">
        <w:rPr>
          <w:sz w:val="24"/>
          <w:szCs w:val="24"/>
        </w:rPr>
        <w:t xml:space="preserve">к Административному регламенту </w:t>
      </w:r>
      <w:r w:rsidRPr="00F43E72">
        <w:rPr>
          <w:bCs/>
          <w:sz w:val="24"/>
          <w:szCs w:val="24"/>
        </w:rPr>
        <w:t xml:space="preserve"> </w:t>
      </w:r>
    </w:p>
    <w:p w:rsidR="000D0690" w:rsidRPr="00F43E72" w:rsidRDefault="000D0690" w:rsidP="000D0690">
      <w:pPr>
        <w:jc w:val="right"/>
        <w:rPr>
          <w:bCs/>
          <w:sz w:val="24"/>
          <w:szCs w:val="24"/>
        </w:rPr>
      </w:pPr>
    </w:p>
    <w:p w:rsidR="000D0690" w:rsidRPr="00F43E72" w:rsidRDefault="000D0690" w:rsidP="000D0690">
      <w:pPr>
        <w:rPr>
          <w:bCs/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bCs/>
          <w:color w:val="26282F"/>
          <w:sz w:val="24"/>
          <w:szCs w:val="24"/>
        </w:rPr>
        <w:t>ФОРМА</w:t>
      </w:r>
      <w:r w:rsidRPr="00F43E72">
        <w:rPr>
          <w:b/>
          <w:bCs/>
          <w:color w:val="26282F"/>
          <w:sz w:val="24"/>
          <w:szCs w:val="24"/>
        </w:rPr>
        <w:br/>
        <w:t xml:space="preserve">заявления о </w:t>
      </w:r>
      <w:r w:rsidRPr="00F43E72">
        <w:rPr>
          <w:b/>
          <w:sz w:val="24"/>
          <w:szCs w:val="24"/>
        </w:rPr>
        <w:t xml:space="preserve">выдаче разрешения на условно разрешенный вид использования </w:t>
      </w:r>
    </w:p>
    <w:p w:rsidR="000D0690" w:rsidRPr="00F43E72" w:rsidRDefault="000D0690" w:rsidP="000D069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43E72">
        <w:rPr>
          <w:b/>
          <w:sz w:val="24"/>
          <w:szCs w:val="24"/>
        </w:rPr>
        <w:t>земельного участка или объекта капитального строительства</w:t>
      </w:r>
    </w:p>
    <w:p w:rsidR="000D0690" w:rsidRPr="00F43E72" w:rsidRDefault="000D0690" w:rsidP="000D069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0D0690" w:rsidRPr="00F43E72" w:rsidTr="000D0690">
        <w:tc>
          <w:tcPr>
            <w:tcW w:w="10314" w:type="dxa"/>
          </w:tcPr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0D0690" w:rsidRPr="00F43E72" w:rsidTr="000D0690">
        <w:tc>
          <w:tcPr>
            <w:tcW w:w="10314" w:type="dxa"/>
          </w:tcPr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Сведения о заявителе: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proofErr w:type="gramStart"/>
            <w:r w:rsidRPr="00F43E72">
              <w:rPr>
                <w:sz w:val="24"/>
                <w:szCs w:val="24"/>
              </w:rPr>
              <w:t>(Ф.И.О. физического лица (в том числе физического лица,</w:t>
            </w:r>
            <w:proofErr w:type="gramEnd"/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зарегистрированного в качестве индивидуального предпринимателя)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полное наименование организации и организационно-правовой формы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юридического лица) в лице: (для юридических лиц)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(Ф.И.О. руководителя или иного уполномоченного лица)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Документ, удостоверяющий личность: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(вид документа, серия, номер)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 xml:space="preserve">(кем, когда </w:t>
            </w:r>
            <w:proofErr w:type="gramStart"/>
            <w:r w:rsidRPr="00F43E72">
              <w:rPr>
                <w:sz w:val="24"/>
                <w:szCs w:val="24"/>
              </w:rPr>
              <w:t>выдан</w:t>
            </w:r>
            <w:proofErr w:type="gramEnd"/>
            <w:r w:rsidRPr="00F43E72">
              <w:rPr>
                <w:sz w:val="24"/>
                <w:szCs w:val="24"/>
              </w:rPr>
              <w:t>) - для физических лиц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 xml:space="preserve">Сведения о муниципальной регистрации юридического 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лица (индивидуального предпринимателя):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ОГРН (ОГРНИП) 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ИНН 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Контактная информация: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тел. 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proofErr w:type="spellStart"/>
            <w:r w:rsidRPr="00F43E72">
              <w:rPr>
                <w:sz w:val="24"/>
                <w:szCs w:val="24"/>
              </w:rPr>
              <w:t>эл</w:t>
            </w:r>
            <w:proofErr w:type="spellEnd"/>
            <w:r w:rsidRPr="00F43E72">
              <w:rPr>
                <w:sz w:val="24"/>
                <w:szCs w:val="24"/>
              </w:rPr>
              <w:t>. почта 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адрес места нахождения (регистрации):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___________________________________________________________________________________</w:t>
            </w:r>
          </w:p>
          <w:p w:rsidR="000D0690" w:rsidRPr="00F43E72" w:rsidRDefault="000D0690" w:rsidP="000D0690">
            <w:pPr>
              <w:widowControl w:val="0"/>
              <w:autoSpaceDE w:val="0"/>
              <w:autoSpaceDN w:val="0"/>
              <w:ind w:right="34"/>
              <w:jc w:val="right"/>
              <w:rPr>
                <w:sz w:val="24"/>
                <w:szCs w:val="24"/>
              </w:rPr>
            </w:pPr>
          </w:p>
        </w:tc>
      </w:tr>
    </w:tbl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Заявление</w:t>
      </w:r>
    </w:p>
    <w:p w:rsidR="000D0690" w:rsidRPr="00F43E72" w:rsidRDefault="000D0690" w:rsidP="000D0690">
      <w:pPr>
        <w:jc w:val="center"/>
        <w:rPr>
          <w:sz w:val="24"/>
          <w:szCs w:val="24"/>
        </w:rPr>
      </w:pPr>
      <w:r w:rsidRPr="00F43E72">
        <w:rPr>
          <w:sz w:val="24"/>
          <w:szCs w:val="24"/>
        </w:rPr>
        <w:t>о принятии решения на условно разрешенный вид использования земельного участка или объекта капитального строительства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7938"/>
        <w:gridCol w:w="2127"/>
      </w:tblGrid>
      <w:tr w:rsidR="000D0690" w:rsidRPr="00F43E72" w:rsidTr="000D0690">
        <w:trPr>
          <w:trHeight w:val="15"/>
        </w:trPr>
        <w:tc>
          <w:tcPr>
            <w:tcW w:w="10065" w:type="dxa"/>
            <w:gridSpan w:val="2"/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В соответствии со статьей 39 Градостроительного кодекса Российской Федерации прошу выдать разрешение на условно разрешенный вид использования земельного участка и/или объекта капитального строительства:</w:t>
            </w:r>
          </w:p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lastRenderedPageBreak/>
              <w:t>Кадастровый номер объекта капитального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0690" w:rsidRPr="00F43E72" w:rsidRDefault="000D0690" w:rsidP="000D0690">
            <w:pPr>
              <w:rPr>
                <w:sz w:val="24"/>
                <w:szCs w:val="24"/>
              </w:rPr>
            </w:pPr>
          </w:p>
        </w:tc>
      </w:tr>
    </w:tbl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Оплату расходов, связанных с проведением процедуры публичных слушаний (аренда помещения для проведения публичных слушаний, оплата публикаций информационного сообщения о проведении публичных слушаний и заключения о результатах публичных слушаний, изготовление информационных материалов для проведения экспозиции проектов), гарантиру</w:t>
      </w:r>
      <w:proofErr w:type="gramStart"/>
      <w:r w:rsidRPr="00F43E72">
        <w:rPr>
          <w:sz w:val="24"/>
          <w:szCs w:val="24"/>
        </w:rPr>
        <w:t>ю(</w:t>
      </w:r>
      <w:proofErr w:type="gramEnd"/>
      <w:r w:rsidRPr="00F43E72">
        <w:rPr>
          <w:sz w:val="24"/>
          <w:szCs w:val="24"/>
        </w:rPr>
        <w:t>ем).</w:t>
      </w:r>
    </w:p>
    <w:p w:rsidR="000D0690" w:rsidRPr="00F43E72" w:rsidRDefault="000D0690" w:rsidP="000D0690">
      <w:pPr>
        <w:rPr>
          <w:sz w:val="24"/>
          <w:szCs w:val="24"/>
        </w:rPr>
      </w:pPr>
    </w:p>
    <w:p w:rsidR="000D0690" w:rsidRPr="00F43E72" w:rsidRDefault="000D0690" w:rsidP="000D0690">
      <w:pPr>
        <w:rPr>
          <w:sz w:val="24"/>
          <w:szCs w:val="24"/>
        </w:rPr>
      </w:pPr>
      <w:r w:rsidRPr="00F43E72">
        <w:rPr>
          <w:sz w:val="24"/>
          <w:szCs w:val="24"/>
        </w:rPr>
        <w:t>К заявлению прилагаются: __________________________________________________</w:t>
      </w:r>
    </w:p>
    <w:p w:rsidR="000D0690" w:rsidRPr="00F43E72" w:rsidRDefault="000D0690" w:rsidP="000D0690">
      <w:pPr>
        <w:rPr>
          <w:sz w:val="24"/>
          <w:szCs w:val="24"/>
        </w:rPr>
      </w:pPr>
      <w:r w:rsidRPr="00F43E72">
        <w:rPr>
          <w:sz w:val="24"/>
          <w:szCs w:val="24"/>
        </w:rPr>
        <w:t>(наименование документов и количество экземпляров)</w:t>
      </w:r>
    </w:p>
    <w:p w:rsidR="000D0690" w:rsidRPr="00F43E72" w:rsidRDefault="000D0690" w:rsidP="000D0690">
      <w:pPr>
        <w:widowControl w:val="0"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0D0690" w:rsidRPr="00F43E72" w:rsidRDefault="000D0690" w:rsidP="000D0690">
      <w:pPr>
        <w:widowControl w:val="0"/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Заявитель:</w:t>
      </w:r>
    </w:p>
    <w:tbl>
      <w:tblPr>
        <w:tblW w:w="0" w:type="auto"/>
        <w:tblLook w:val="04A0"/>
      </w:tblPr>
      <w:tblGrid>
        <w:gridCol w:w="3368"/>
        <w:gridCol w:w="396"/>
        <w:gridCol w:w="2344"/>
        <w:gridCol w:w="517"/>
        <w:gridCol w:w="2946"/>
      </w:tblGrid>
      <w:tr w:rsidR="000D0690" w:rsidRPr="00F43E72" w:rsidTr="000D069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(фамилия и инициалы)</w:t>
            </w:r>
          </w:p>
        </w:tc>
      </w:tr>
    </w:tbl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М.П.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(для юридического лица)</w:t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  <w:t xml:space="preserve">    </w:t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  <w:t xml:space="preserve">«____» ___________ 20___ г.  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Должностное лицо,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outlineLvl w:val="1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>принявшее</w:t>
      </w:r>
      <w:proofErr w:type="gramEnd"/>
      <w:r w:rsidRPr="00F43E72">
        <w:rPr>
          <w:sz w:val="24"/>
          <w:szCs w:val="24"/>
        </w:rPr>
        <w:t xml:space="preserve"> документы                       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outlineLvl w:val="1"/>
        <w:rPr>
          <w:sz w:val="24"/>
          <w:szCs w:val="24"/>
        </w:rPr>
      </w:pPr>
      <w:r w:rsidRPr="00F43E72">
        <w:rPr>
          <w:sz w:val="24"/>
          <w:szCs w:val="24"/>
        </w:rPr>
        <w:t>______________________________________                      _________________</w:t>
      </w:r>
    </w:p>
    <w:p w:rsidR="000D0690" w:rsidRPr="00F43E72" w:rsidRDefault="000D0690" w:rsidP="000D0690">
      <w:pPr>
        <w:widowControl w:val="0"/>
        <w:autoSpaceDE w:val="0"/>
        <w:autoSpaceDN w:val="0"/>
        <w:outlineLvl w:val="1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(фамилия и инициалы)                                                                                            (подпись)                         </w:t>
      </w:r>
      <w:r w:rsidRPr="00F43E72">
        <w:rPr>
          <w:sz w:val="24"/>
          <w:szCs w:val="24"/>
        </w:rPr>
        <w:tab/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2. Результат услуги прошу предоставить мне/представителю (при наличии доверенности) в виде: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(отметьте только один вариант)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электронного документа, подписанного уполномоченным должностным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F43E72">
        <w:rPr>
          <w:rFonts w:ascii="Courier New" w:hAnsi="Courier New" w:cs="Courier New"/>
          <w:sz w:val="24"/>
          <w:szCs w:val="24"/>
        </w:rPr>
        <w:t>лицом с использованием квалифицированной электронной подписи (посредством</w:t>
      </w:r>
      <w:proofErr w:type="gramEnd"/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направления в личный кабинет </w:t>
      </w:r>
      <w:proofErr w:type="spellStart"/>
      <w:proofErr w:type="gramStart"/>
      <w:r w:rsidRPr="00F43E72">
        <w:rPr>
          <w:rFonts w:ascii="Courier New" w:hAnsi="Courier New" w:cs="Courier New"/>
          <w:sz w:val="24"/>
          <w:szCs w:val="24"/>
        </w:rPr>
        <w:t>интернет-портала</w:t>
      </w:r>
      <w:proofErr w:type="spellEnd"/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www.gosuslugi.ru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>);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документа на бумажном носителе в МФЦ.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</w:t>
      </w:r>
      <w:r w:rsidRPr="00F43E72">
        <w:rPr>
          <w:sz w:val="24"/>
          <w:szCs w:val="24"/>
        </w:rPr>
        <w:t>3.</w:t>
      </w:r>
      <w:r w:rsidRPr="00F43E72">
        <w:rPr>
          <w:rFonts w:ascii="Courier New" w:hAnsi="Courier New" w:cs="Courier New"/>
          <w:sz w:val="24"/>
          <w:szCs w:val="24"/>
        </w:rPr>
        <w:t xml:space="preserve"> </w:t>
      </w:r>
      <w:r w:rsidRPr="00F43E72">
        <w:rPr>
          <w:sz w:val="24"/>
          <w:szCs w:val="24"/>
        </w:rPr>
        <w:t>В целях регистрации и (или) дальнейшего информирования о ходе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исполнения услуги (получения результата услуги) прошу: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(отметьте только один вариант)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произвести регистрацию на </w:t>
      </w:r>
      <w:proofErr w:type="spellStart"/>
      <w:proofErr w:type="gramStart"/>
      <w:r w:rsidRPr="00F43E72">
        <w:rPr>
          <w:rFonts w:ascii="Courier New" w:hAnsi="Courier New" w:cs="Courier New"/>
          <w:sz w:val="24"/>
          <w:szCs w:val="24"/>
        </w:rPr>
        <w:t>интернет-портале</w:t>
      </w:r>
      <w:proofErr w:type="spellEnd"/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www.gosuslugi.ru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(в ЕСИА);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восстановить доступ на </w:t>
      </w:r>
      <w:proofErr w:type="spellStart"/>
      <w:proofErr w:type="gramStart"/>
      <w:r w:rsidRPr="00F43E72">
        <w:rPr>
          <w:rFonts w:ascii="Courier New" w:hAnsi="Courier New" w:cs="Courier New"/>
          <w:sz w:val="24"/>
          <w:szCs w:val="24"/>
        </w:rPr>
        <w:t>интернет-портале</w:t>
      </w:r>
      <w:proofErr w:type="spellEnd"/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www.gosuslugi.ru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(в ЕСИА);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lastRenderedPageBreak/>
        <w:t>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подтвердить    регистрацию    учетной   записи   на </w:t>
      </w:r>
      <w:proofErr w:type="spellStart"/>
      <w:proofErr w:type="gramStart"/>
      <w:r w:rsidRPr="00F43E72">
        <w:rPr>
          <w:rFonts w:ascii="Courier New" w:hAnsi="Courier New" w:cs="Courier New"/>
          <w:sz w:val="24"/>
          <w:szCs w:val="24"/>
        </w:rPr>
        <w:t>интернет-портале</w:t>
      </w:r>
      <w:proofErr w:type="spellEnd"/>
      <w:proofErr w:type="gramEnd"/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</w:tblGrid>
      <w:tr w:rsidR="000D0690" w:rsidRPr="00F43E72" w:rsidTr="000D0690">
        <w:tc>
          <w:tcPr>
            <w:tcW w:w="480" w:type="dxa"/>
          </w:tcPr>
          <w:p w:rsidR="000D0690" w:rsidRPr="00F43E72" w:rsidRDefault="000D0690" w:rsidP="000D06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┌───┐┌───┐┌───┐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СНИЛС</w:t>
      </w:r>
      <w:proofErr w:type="gramStart"/>
      <w:r w:rsidRPr="00F43E72">
        <w:rPr>
          <w:rFonts w:ascii="Courier New" w:hAnsi="Courier New" w:cs="Courier New"/>
          <w:sz w:val="24"/>
          <w:szCs w:val="24"/>
        </w:rPr>
        <w:t xml:space="preserve"> 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│</w:t>
      </w:r>
      <w:proofErr w:type="gramEnd"/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└───┘└───┘└───┘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└───┘└───┘└───┘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└───┘└───┘└───┘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номер мобильного телефона в федеральном формате: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┌───┐┌───┐┌───┐┌───┐┌───┐┌───┐┌───┐┌───┐┌───┐┌───┐┌───┐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└───┘└───┘└───┘└───┘└───┘└───┘└───┘└───┘└───┘└───┘└───┘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F43E72">
        <w:rPr>
          <w:rFonts w:ascii="Courier New" w:hAnsi="Courier New" w:cs="Courier New"/>
          <w:sz w:val="24"/>
          <w:szCs w:val="24"/>
        </w:rPr>
        <w:t>e-mail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________________________ (если имеется)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гражданство - Российская Федерация/________________________________________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                   (наименование иностранного государства)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В случае</w:t>
      </w:r>
      <w:proofErr w:type="gramStart"/>
      <w:r w:rsidRPr="00F43E72">
        <w:rPr>
          <w:rFonts w:ascii="Courier New" w:hAnsi="Courier New" w:cs="Courier New"/>
          <w:sz w:val="24"/>
          <w:szCs w:val="24"/>
        </w:rPr>
        <w:t>,</w:t>
      </w:r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если документ, удостоверяющий личность, - паспорт гражданина РФ: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┌───┐┌───┐┌───┐┌───┐┌───┐┌───┐┌───┐┌───┐┌───┐┌───┐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серия, номер - 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└───┘└───┘└───┘└───┘└───┘└───┘└───┘└───┘└───┘└───┘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кем </w:t>
      </w:r>
      <w:proofErr w:type="gramStart"/>
      <w:r w:rsidRPr="00F43E72">
        <w:rPr>
          <w:rFonts w:ascii="Courier New" w:hAnsi="Courier New" w:cs="Courier New"/>
          <w:sz w:val="24"/>
          <w:szCs w:val="24"/>
        </w:rPr>
        <w:t>выдан</w:t>
      </w:r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- _______________________________________________________________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дата выдачи - │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└───┘└───┘.└───┘└───┘.└───┘└───┘└───┘└───┘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    ┌───┐┌───┐┌───┐┌───┐┌───┐┌───┐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код подразделения - 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    └───┘└───┘└───┘└───┘└───┘└───┘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дата рождения - │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└───┘└───┘.└───┘└───┘.└───┘└───┘└───┘└───┘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место рождения - __________________________________________________________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В случае</w:t>
      </w:r>
      <w:proofErr w:type="gramStart"/>
      <w:r w:rsidRPr="00F43E72">
        <w:rPr>
          <w:rFonts w:ascii="Courier New" w:hAnsi="Courier New" w:cs="Courier New"/>
          <w:sz w:val="24"/>
          <w:szCs w:val="24"/>
        </w:rPr>
        <w:t>,</w:t>
      </w:r>
      <w:proofErr w:type="gramEnd"/>
      <w:r w:rsidRPr="00F43E72">
        <w:rPr>
          <w:rFonts w:ascii="Courier New" w:hAnsi="Courier New" w:cs="Courier New"/>
          <w:sz w:val="24"/>
          <w:szCs w:val="24"/>
        </w:rPr>
        <w:t xml:space="preserve"> если документ, удостоверяющий личность, - паспорт гражданина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иностранного государства: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дата выдачи - │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└───┘└───┘.└───┘└───┘.└───┘└───┘└───┘└───┘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                          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дата окончания срока действия - │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│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lastRenderedPageBreak/>
        <w:t xml:space="preserve">                                └───┘└───┘.└───┘└───┘.└───┘└───┘└───┘└───┘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4.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 w:rsidRPr="00F43E72">
        <w:rPr>
          <w:sz w:val="24"/>
          <w:szCs w:val="24"/>
        </w:rPr>
        <w:t>интернет-портала</w:t>
      </w:r>
      <w:proofErr w:type="spellEnd"/>
      <w:proofErr w:type="gramEnd"/>
      <w:r w:rsidRPr="00F43E72">
        <w:rPr>
          <w:sz w:val="24"/>
          <w:szCs w:val="24"/>
        </w:rPr>
        <w:t xml:space="preserve"> </w:t>
      </w:r>
      <w:proofErr w:type="spellStart"/>
      <w:r w:rsidRPr="00F43E72">
        <w:rPr>
          <w:sz w:val="24"/>
          <w:szCs w:val="24"/>
        </w:rPr>
        <w:t>www.gosuslugi.ru</w:t>
      </w:r>
      <w:proofErr w:type="spellEnd"/>
      <w:r w:rsidRPr="00F43E72">
        <w:rPr>
          <w:sz w:val="24"/>
          <w:szCs w:val="24"/>
        </w:rPr>
        <w:t xml:space="preserve"> (для     заявителей, зарегистрированных в ЕСИА)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┌───┐┌───┐┌───┐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┌───┐┌───┐┌───┐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┌───┐┌───┐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>СНИЛС</w:t>
      </w:r>
      <w:proofErr w:type="gramStart"/>
      <w:r w:rsidRPr="00F43E72">
        <w:rPr>
          <w:rFonts w:ascii="Courier New" w:hAnsi="Courier New" w:cs="Courier New"/>
          <w:sz w:val="24"/>
          <w:szCs w:val="24"/>
        </w:rPr>
        <w:t xml:space="preserve"> 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  │-│   ││   │</w:t>
      </w:r>
      <w:proofErr w:type="gramEnd"/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  └───┘└───┘└───┘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└───┘└───┘└───┘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└───┘└───┘└───┘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└───┘└───┘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(отметьте только один вариант)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┌───┐             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┌───┐</w:t>
      </w:r>
      <w:proofErr w:type="spellEnd"/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ДА             │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│</w:t>
      </w:r>
      <w:proofErr w:type="spellEnd"/>
      <w:r w:rsidRPr="00F43E72">
        <w:rPr>
          <w:rFonts w:ascii="Courier New" w:hAnsi="Courier New" w:cs="Courier New"/>
          <w:sz w:val="24"/>
          <w:szCs w:val="24"/>
        </w:rPr>
        <w:t xml:space="preserve"> НЕТ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F43E72">
        <w:rPr>
          <w:rFonts w:ascii="Courier New" w:hAnsi="Courier New" w:cs="Courier New"/>
          <w:sz w:val="24"/>
          <w:szCs w:val="24"/>
        </w:rPr>
        <w:t xml:space="preserve">    └───┘                </w:t>
      </w:r>
      <w:proofErr w:type="spellStart"/>
      <w:r w:rsidRPr="00F43E72">
        <w:rPr>
          <w:rFonts w:ascii="Courier New" w:hAnsi="Courier New" w:cs="Courier New"/>
          <w:sz w:val="24"/>
          <w:szCs w:val="24"/>
        </w:rPr>
        <w:t>└───┘</w:t>
      </w:r>
      <w:proofErr w:type="spellEnd"/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bookmarkStart w:id="0" w:name="_GoBack"/>
      <w:bookmarkEnd w:id="0"/>
      <w:r w:rsidRPr="00F43E72">
        <w:rPr>
          <w:sz w:val="24"/>
          <w:szCs w:val="24"/>
        </w:rPr>
        <w:t>Заявитель:</w:t>
      </w:r>
    </w:p>
    <w:tbl>
      <w:tblPr>
        <w:tblW w:w="0" w:type="auto"/>
        <w:tblLook w:val="04A0"/>
      </w:tblPr>
      <w:tblGrid>
        <w:gridCol w:w="3368"/>
        <w:gridCol w:w="396"/>
        <w:gridCol w:w="2344"/>
        <w:gridCol w:w="517"/>
        <w:gridCol w:w="2946"/>
      </w:tblGrid>
      <w:tr w:rsidR="000D0690" w:rsidRPr="00F43E72" w:rsidTr="000D0690"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both"/>
              <w:rPr>
                <w:sz w:val="24"/>
                <w:szCs w:val="24"/>
              </w:rPr>
            </w:pPr>
          </w:p>
        </w:tc>
      </w:tr>
      <w:tr w:rsidR="000D0690" w:rsidRPr="00F43E72" w:rsidTr="000D0690"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(наименование должности руководителя для юридического лица)</w:t>
            </w:r>
          </w:p>
        </w:tc>
        <w:tc>
          <w:tcPr>
            <w:tcW w:w="411" w:type="dxa"/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543" w:type="dxa"/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shd w:val="clear" w:color="auto" w:fill="auto"/>
          </w:tcPr>
          <w:p w:rsidR="000D0690" w:rsidRPr="00F43E72" w:rsidRDefault="000D0690" w:rsidP="000D0690">
            <w:pPr>
              <w:jc w:val="center"/>
              <w:rPr>
                <w:sz w:val="24"/>
                <w:szCs w:val="24"/>
              </w:rPr>
            </w:pPr>
            <w:r w:rsidRPr="00F43E72">
              <w:rPr>
                <w:sz w:val="24"/>
                <w:szCs w:val="24"/>
              </w:rPr>
              <w:t>(фамилия и инициалы)</w:t>
            </w:r>
          </w:p>
        </w:tc>
      </w:tr>
    </w:tbl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М.П.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(для юридического лица)</w:t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  <w:t xml:space="preserve">    </w:t>
      </w:r>
      <w:r w:rsidRPr="00F43E72">
        <w:rPr>
          <w:sz w:val="24"/>
          <w:szCs w:val="24"/>
        </w:rPr>
        <w:tab/>
      </w:r>
      <w:r w:rsidRPr="00F43E72">
        <w:rPr>
          <w:sz w:val="24"/>
          <w:szCs w:val="24"/>
        </w:rPr>
        <w:tab/>
        <w:t xml:space="preserve">«____» ___________ 20___ г.       </w:t>
      </w:r>
    </w:p>
    <w:p w:rsidR="000D0690" w:rsidRPr="00F43E72" w:rsidRDefault="000D0690" w:rsidP="000D0690">
      <w:pPr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both"/>
        <w:rPr>
          <w:sz w:val="24"/>
          <w:szCs w:val="24"/>
        </w:rPr>
      </w:pPr>
      <w:r w:rsidRPr="00F43E72">
        <w:rPr>
          <w:sz w:val="24"/>
          <w:szCs w:val="24"/>
        </w:rPr>
        <w:t>Должностное лицо,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outlineLvl w:val="1"/>
        <w:rPr>
          <w:sz w:val="24"/>
          <w:szCs w:val="24"/>
        </w:rPr>
      </w:pPr>
      <w:proofErr w:type="gramStart"/>
      <w:r w:rsidRPr="00F43E72">
        <w:rPr>
          <w:sz w:val="24"/>
          <w:szCs w:val="24"/>
        </w:rPr>
        <w:t>принявшее</w:t>
      </w:r>
      <w:proofErr w:type="gramEnd"/>
      <w:r w:rsidRPr="00F43E72">
        <w:rPr>
          <w:sz w:val="24"/>
          <w:szCs w:val="24"/>
        </w:rPr>
        <w:t xml:space="preserve"> документы                        </w:t>
      </w:r>
    </w:p>
    <w:p w:rsidR="000D0690" w:rsidRPr="00F43E72" w:rsidRDefault="000D0690" w:rsidP="000D0690">
      <w:pPr>
        <w:widowControl w:val="0"/>
        <w:autoSpaceDE w:val="0"/>
        <w:autoSpaceDN w:val="0"/>
        <w:jc w:val="both"/>
        <w:outlineLvl w:val="1"/>
        <w:rPr>
          <w:sz w:val="24"/>
          <w:szCs w:val="24"/>
        </w:rPr>
      </w:pPr>
      <w:r w:rsidRPr="00F43E72">
        <w:rPr>
          <w:sz w:val="24"/>
          <w:szCs w:val="24"/>
        </w:rPr>
        <w:t>______________________________________                      _________________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43E72">
        <w:rPr>
          <w:sz w:val="24"/>
          <w:szCs w:val="24"/>
        </w:rPr>
        <w:t xml:space="preserve">                                     (фамилия и инициалы)                                                                                        (подпись)    </w:t>
      </w: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D9284A" w:rsidRPr="00F43E72" w:rsidRDefault="00D9284A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jc w:val="right"/>
        <w:rPr>
          <w:sz w:val="24"/>
          <w:szCs w:val="24"/>
        </w:rPr>
      </w:pPr>
      <w:r w:rsidRPr="00F43E72">
        <w:rPr>
          <w:b/>
          <w:bCs/>
          <w:color w:val="000000"/>
          <w:sz w:val="24"/>
          <w:szCs w:val="24"/>
        </w:rPr>
        <w:lastRenderedPageBreak/>
        <w:t>Приложение № 2</w:t>
      </w:r>
      <w:r w:rsidRPr="00F43E72">
        <w:rPr>
          <w:b/>
          <w:bCs/>
          <w:color w:val="000000"/>
          <w:sz w:val="24"/>
          <w:szCs w:val="24"/>
        </w:rPr>
        <w:br/>
        <w:t xml:space="preserve">к </w:t>
      </w:r>
      <w:r w:rsidRPr="00F43E72">
        <w:rPr>
          <w:color w:val="000000"/>
          <w:sz w:val="24"/>
          <w:szCs w:val="24"/>
        </w:rPr>
        <w:t>Административному регламенту</w:t>
      </w:r>
      <w:r w:rsidRPr="00F43E72">
        <w:rPr>
          <w:b/>
          <w:bCs/>
          <w:color w:val="000000"/>
          <w:sz w:val="24"/>
          <w:szCs w:val="24"/>
        </w:rPr>
        <w:br/>
      </w:r>
    </w:p>
    <w:p w:rsidR="000D0690" w:rsidRPr="00F43E72" w:rsidRDefault="000D0690" w:rsidP="000D0690">
      <w:pPr>
        <w:rPr>
          <w:sz w:val="24"/>
          <w:szCs w:val="24"/>
        </w:rPr>
      </w:pPr>
    </w:p>
    <w:p w:rsidR="000D0690" w:rsidRPr="00F43E72" w:rsidRDefault="000D0690" w:rsidP="000D069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4"/>
          <w:szCs w:val="24"/>
        </w:rPr>
      </w:pPr>
      <w:r w:rsidRPr="00F43E72">
        <w:rPr>
          <w:bCs/>
          <w:color w:val="26282F"/>
          <w:sz w:val="24"/>
          <w:szCs w:val="24"/>
        </w:rPr>
        <w:t>Перечень</w:t>
      </w:r>
      <w:r w:rsidRPr="00F43E72">
        <w:rPr>
          <w:bCs/>
          <w:color w:val="26282F"/>
          <w:sz w:val="24"/>
          <w:szCs w:val="24"/>
        </w:rPr>
        <w:br/>
        <w:t>признаков заявителя, представителя заявителя</w:t>
      </w:r>
    </w:p>
    <w:p w:rsidR="000D0690" w:rsidRPr="00F43E72" w:rsidRDefault="000D0690" w:rsidP="000D0690">
      <w:pPr>
        <w:rPr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0D0690" w:rsidRPr="00F43E72" w:rsidTr="000D069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>Значения признака заявителя, представителя заявителя</w:t>
            </w:r>
          </w:p>
        </w:tc>
      </w:tr>
      <w:tr w:rsidR="000D0690" w:rsidRPr="00F43E72" w:rsidTr="000D069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 xml:space="preserve">физические или юридические лица, обратившиеся за предоставлением муниципальной услуги </w:t>
            </w:r>
          </w:p>
        </w:tc>
      </w:tr>
      <w:tr w:rsidR="000D0690" w:rsidRPr="00F43E72" w:rsidTr="000D069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90" w:rsidRPr="00F43E72" w:rsidRDefault="000D0690" w:rsidP="000D0690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F43E72">
              <w:rPr>
                <w:sz w:val="24"/>
                <w:szCs w:val="24"/>
                <w:lang w:eastAsia="ar-SA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0D0690" w:rsidRPr="00F43E72" w:rsidRDefault="000D0690" w:rsidP="000D0690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0D0690" w:rsidRPr="00F43E72" w:rsidRDefault="000D0690" w:rsidP="000D0690">
      <w:pPr>
        <w:rPr>
          <w:sz w:val="24"/>
          <w:szCs w:val="24"/>
        </w:rPr>
      </w:pPr>
    </w:p>
    <w:p w:rsidR="000D0690" w:rsidRPr="00F43E72" w:rsidRDefault="000D0690">
      <w:pPr>
        <w:rPr>
          <w:sz w:val="24"/>
          <w:szCs w:val="24"/>
        </w:rPr>
      </w:pPr>
    </w:p>
    <w:sectPr w:rsidR="000D0690" w:rsidRPr="00F43E72" w:rsidSect="00B9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57F91"/>
    <w:multiLevelType w:val="multilevel"/>
    <w:tmpl w:val="880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45116"/>
    <w:multiLevelType w:val="multilevel"/>
    <w:tmpl w:val="E65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8B"/>
    <w:rsid w:val="000D0690"/>
    <w:rsid w:val="00166EE7"/>
    <w:rsid w:val="00174826"/>
    <w:rsid w:val="002745A1"/>
    <w:rsid w:val="005D798A"/>
    <w:rsid w:val="0063330C"/>
    <w:rsid w:val="006726AC"/>
    <w:rsid w:val="00840545"/>
    <w:rsid w:val="009668EE"/>
    <w:rsid w:val="00B21489"/>
    <w:rsid w:val="00B95E8B"/>
    <w:rsid w:val="00B97496"/>
    <w:rsid w:val="00BC6E28"/>
    <w:rsid w:val="00C40552"/>
    <w:rsid w:val="00D9284A"/>
    <w:rsid w:val="00F06364"/>
    <w:rsid w:val="00F4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E8B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rsid w:val="00B95E8B"/>
    <w:rPr>
      <w:rFonts w:ascii="Times New Roman" w:hAnsi="Times New Roman" w:cs="Times New Roman" w:hint="default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D0690"/>
  </w:style>
  <w:style w:type="paragraph" w:customStyle="1" w:styleId="ConsPlusNormal">
    <w:name w:val="ConsPlusNormal"/>
    <w:uiPriority w:val="99"/>
    <w:rsid w:val="000D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0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0D0690"/>
    <w:pPr>
      <w:ind w:left="720"/>
      <w:contextualSpacing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0D0690"/>
    <w:rPr>
      <w:color w:val="106BBE"/>
    </w:rPr>
  </w:style>
  <w:style w:type="paragraph" w:styleId="a5">
    <w:name w:val="Normal (Web)"/>
    <w:basedOn w:val="a"/>
    <w:uiPriority w:val="99"/>
    <w:semiHidden/>
    <w:unhideWhenUsed/>
    <w:rsid w:val="000D069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D0690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Цветовое выделение"/>
    <w:rsid w:val="000D069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0D0690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0D0690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0D0690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06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"/>
    <w:basedOn w:val="a"/>
    <w:rsid w:val="000D06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D06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D0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consultantplus://offline/ref=5C4F1B719FF4D3188EEA526315A7C1DBA1C50AD9B274E7F0BF5B27322628B79CC9284A0F5187C5676054B5502338x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11580</Words>
  <Characters>66012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2022-09-05T09:49:00Z</dcterms:created>
  <dcterms:modified xsi:type="dcterms:W3CDTF">2022-09-08T05:26:00Z</dcterms:modified>
</cp:coreProperties>
</file>