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D62" w:rsidRPr="00D41575" w:rsidRDefault="00933D62" w:rsidP="00933D62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>ПОСТАНОВЛЕНИЕ</w:t>
      </w:r>
    </w:p>
    <w:p w:rsidR="00933D62" w:rsidRPr="00D41575" w:rsidRDefault="00933D62" w:rsidP="00933D62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администрации муниципального образования </w:t>
      </w:r>
    </w:p>
    <w:p w:rsidR="00933D62" w:rsidRPr="00D41575" w:rsidRDefault="00933D62" w:rsidP="00933D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>Тимашевский сельсовет Сакмарский район</w:t>
      </w:r>
    </w:p>
    <w:p w:rsidR="00933D62" w:rsidRPr="00D41575" w:rsidRDefault="00933D62" w:rsidP="00933D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>Оренбургской области</w:t>
      </w:r>
    </w:p>
    <w:p w:rsidR="005E77A9" w:rsidRPr="00D41575" w:rsidRDefault="00933D62" w:rsidP="00933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 </w:t>
      </w:r>
    </w:p>
    <w:p w:rsidR="00933D62" w:rsidRPr="00D41575" w:rsidRDefault="005E77A9" w:rsidP="00933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 </w:t>
      </w:r>
      <w:r w:rsidR="00933D62" w:rsidRPr="00D41575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№   </w:t>
      </w:r>
      <w:r w:rsidR="00933D62"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933D62" w:rsidRPr="00D41575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-П                                                                                </w:t>
      </w:r>
      <w:r w:rsidRPr="00D41575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          </w:t>
      </w:r>
      <w:r w:rsidR="00933D62" w:rsidRPr="00D41575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>"</w:t>
      </w:r>
      <w:r w:rsidR="00933D62"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933D62" w:rsidRPr="00D41575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 "05  2026 г.</w:t>
      </w:r>
    </w:p>
    <w:p w:rsidR="00933D62" w:rsidRPr="00D41575" w:rsidRDefault="00933D62" w:rsidP="00933D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808080"/>
          <w:sz w:val="28"/>
          <w:szCs w:val="28"/>
          <w:lang w:val="sr-Cyrl-CS" w:eastAsia="ru-RU"/>
        </w:rPr>
      </w:pPr>
    </w:p>
    <w:p w:rsidR="00933D62" w:rsidRPr="00D41575" w:rsidRDefault="00D41575" w:rsidP="00D4157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                               </w:t>
      </w:r>
      <w:r w:rsidR="00933D62" w:rsidRPr="00D41575">
        <w:rPr>
          <w:rFonts w:ascii="Times New Roman" w:eastAsia="Times New Roman" w:hAnsi="Times New Roman" w:cs="Times New Roman"/>
          <w:bCs/>
          <w:sz w:val="28"/>
          <w:szCs w:val="28"/>
          <w:lang w:val="sr-Cyrl-CS" w:eastAsia="ru-RU"/>
        </w:rPr>
        <w:t xml:space="preserve">Об утверждении </w:t>
      </w:r>
      <w:r w:rsidR="00933D62" w:rsidRPr="00D415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Регламента</w:t>
      </w:r>
      <w:r w:rsidR="00933D62" w:rsidRPr="00D41575">
        <w:rPr>
          <w:rFonts w:ascii="Times New Roman" w:eastAsia="Times New Roman" w:hAnsi="Times New Roman" w:cs="Times New Roman"/>
          <w:bCs/>
          <w:sz w:val="28"/>
          <w:szCs w:val="28"/>
          <w:lang w:val="sr-Cyrl-CS" w:eastAsia="ru-RU"/>
        </w:rPr>
        <w:t xml:space="preserve"> </w:t>
      </w:r>
      <w:r w:rsidR="00933D62" w:rsidRPr="00D415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реализации</w:t>
      </w:r>
    </w:p>
    <w:p w:rsidR="00933D62" w:rsidRPr="00D41575" w:rsidRDefault="00933D62" w:rsidP="00933D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полномочий</w:t>
      </w:r>
      <w:r w:rsidRPr="00D41575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 </w:t>
      </w: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администратора доходов</w:t>
      </w:r>
    </w:p>
    <w:p w:rsidR="00933D62" w:rsidRPr="00D41575" w:rsidRDefault="00933D62" w:rsidP="00933D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Pr="00D415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взысканию дебиторской</w:t>
      </w:r>
    </w:p>
    <w:p w:rsidR="00933D62" w:rsidRPr="00D41575" w:rsidRDefault="00933D62" w:rsidP="00933D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задолженности</w:t>
      </w: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15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платежам в бюджет,</w:t>
      </w:r>
    </w:p>
    <w:p w:rsidR="00933D62" w:rsidRDefault="00933D62" w:rsidP="00933D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пеням и штрафам по ним</w:t>
      </w:r>
    </w:p>
    <w:p w:rsidR="00B76067" w:rsidRPr="00D41575" w:rsidRDefault="00B76067" w:rsidP="00933D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D62" w:rsidRPr="00D41575" w:rsidRDefault="00933D62" w:rsidP="00933D62">
      <w:pPr>
        <w:shd w:val="clear" w:color="auto" w:fill="FFFFFF"/>
        <w:spacing w:after="0" w:line="240" w:lineRule="auto"/>
        <w:ind w:right="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D62" w:rsidRPr="00D41575" w:rsidRDefault="00B76067" w:rsidP="00933D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6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160.1 Бюджетного кодекса Российской Федерации, Приказом Министерства финансов Российской Федерации от 24 февраля 2026 г. № 12н «О внесении изменений в общие требования к регламенту реализации полномочий администратора доходов бюджета по взысканию дебиторской задолженности по платежам в бюджет, пеням и штрафам по ним, утвержденные приказом Министерства финансов Российской </w:t>
      </w:r>
      <w:proofErr w:type="spellStart"/>
      <w:r w:rsidRPr="00B7606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Федерацииот</w:t>
      </w:r>
      <w:proofErr w:type="spellEnd"/>
      <w:r w:rsidRPr="00B76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 сентября 2024г. №139н»</w:t>
      </w:r>
      <w:r w:rsidR="00933D62" w:rsidRPr="00B76067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</w:t>
      </w:r>
      <w:r w:rsidR="00933D62"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33D62" w:rsidRPr="00B7606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933D62"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33D62" w:rsidRPr="00B76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3D62"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3D62" w:rsidRPr="00B7606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 сельсовета</w:t>
      </w:r>
      <w:proofErr w:type="gramEnd"/>
      <w:r w:rsidR="00933D62" w:rsidRPr="00B76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Сакмарского района </w:t>
      </w:r>
      <w:r w:rsidR="00933D62"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Оренбургской области, администрация муниципального образования </w:t>
      </w:r>
      <w:proofErr w:type="spellStart"/>
      <w:r w:rsidR="00933D62" w:rsidRPr="00D415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Тимашевский</w:t>
      </w:r>
      <w:proofErr w:type="spellEnd"/>
      <w:r w:rsidR="00933D62" w:rsidRPr="00D415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</w:t>
      </w:r>
      <w:proofErr w:type="spellStart"/>
      <w:r w:rsidR="00933D62" w:rsidRPr="00D415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Сакмарского</w:t>
      </w:r>
      <w:proofErr w:type="spellEnd"/>
      <w:r w:rsidR="00933D62" w:rsidRPr="00D415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Оренбургской области</w:t>
      </w:r>
    </w:p>
    <w:p w:rsidR="00D41575" w:rsidRDefault="00933D62" w:rsidP="00D41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933D62" w:rsidRPr="00D41575" w:rsidRDefault="00933D62" w:rsidP="00B76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41575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>.</w:t>
      </w: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1575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Утвердить </w:t>
      </w:r>
      <w:hyperlink w:anchor="P37">
        <w:r w:rsidRPr="00D41575">
          <w:rPr>
            <w:rFonts w:ascii="Times New Roman" w:eastAsia="Times New Roman" w:hAnsi="Times New Roman" w:cs="Times New Roman"/>
            <w:sz w:val="28"/>
            <w:szCs w:val="28"/>
            <w:lang w:val="sr-Cyrl-CS" w:eastAsia="ru-RU"/>
          </w:rPr>
          <w:t>Регламент</w:t>
        </w:r>
      </w:hyperlink>
      <w:r w:rsidRPr="00D41575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 реализации полномочий администратора </w:t>
      </w:r>
      <w:r w:rsidR="005E77A9" w:rsidRPr="00D41575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>доходов бюджета</w:t>
      </w:r>
      <w:r w:rsidRPr="00D41575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 </w:t>
      </w:r>
      <w:r w:rsidRPr="00D415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sr-Cyrl-CS" w:eastAsia="ru-RU"/>
        </w:rPr>
        <w:t>по взысканию дебиторской задолженности</w:t>
      </w:r>
      <w:r w:rsidRPr="00D41575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 </w:t>
      </w: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платежам в бюджет, пеням и штрафам по ним </w:t>
      </w:r>
      <w:r w:rsidRPr="00D41575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>согласно приложени</w:t>
      </w: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41575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>.</w:t>
      </w:r>
    </w:p>
    <w:p w:rsidR="00933D62" w:rsidRPr="00D41575" w:rsidRDefault="00933D62" w:rsidP="00B760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 </w:t>
      </w:r>
      <w:bookmarkStart w:id="0" w:name="_Hlk205994992"/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     утратившим       силу</w:t>
      </w:r>
      <w:proofErr w:type="gramStart"/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7AD2"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933D62" w:rsidRPr="00D41575" w:rsidRDefault="00933D62" w:rsidP="00B760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Постановление      администрации муниципального образования Тимашевский   сельсовет Сакмарского района Оренбургской    области    от </w:t>
      </w:r>
      <w:bookmarkEnd w:id="0"/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02.10.2023 г №31 -П «</w:t>
      </w:r>
      <w:r w:rsidRPr="00D41575">
        <w:rPr>
          <w:rFonts w:ascii="Times New Roman" w:eastAsia="Times New Roman" w:hAnsi="Times New Roman" w:cs="Times New Roman"/>
          <w:bCs/>
          <w:sz w:val="28"/>
          <w:szCs w:val="28"/>
          <w:lang w:val="sr-Cyrl-CS" w:eastAsia="ru-RU"/>
        </w:rPr>
        <w:t xml:space="preserve">Об утверждении </w:t>
      </w:r>
      <w:r w:rsidRPr="00D415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Регламента</w:t>
      </w:r>
      <w:r w:rsidRPr="00D41575">
        <w:rPr>
          <w:rFonts w:ascii="Times New Roman" w:eastAsia="Times New Roman" w:hAnsi="Times New Roman" w:cs="Times New Roman"/>
          <w:bCs/>
          <w:sz w:val="28"/>
          <w:szCs w:val="28"/>
          <w:lang w:val="sr-Cyrl-CS" w:eastAsia="ru-RU"/>
        </w:rPr>
        <w:t xml:space="preserve"> </w:t>
      </w:r>
      <w:r w:rsidRPr="00D415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реализации </w:t>
      </w: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полномочий</w:t>
      </w:r>
      <w:r w:rsidRPr="00D41575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 </w:t>
      </w: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администратора доходов</w:t>
      </w:r>
      <w:r w:rsidRPr="00D415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Pr="00D415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взысканию дебиторской задолженности</w:t>
      </w: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15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платежам в бюджет, пеням и штрафам по ним</w:t>
      </w:r>
    </w:p>
    <w:p w:rsidR="00933D62" w:rsidRPr="00D41575" w:rsidRDefault="00933D62" w:rsidP="00B76067">
      <w:pPr>
        <w:suppressAutoHyphens/>
        <w:spacing w:after="0" w:line="1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933D62" w:rsidRPr="00D41575" w:rsidRDefault="00933D62" w:rsidP="00B7606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D41575">
        <w:rPr>
          <w:rFonts w:ascii="Times New Roman" w:eastAsia="Calibri" w:hAnsi="Times New Roman" w:cs="Times New Roman"/>
          <w:sz w:val="28"/>
          <w:szCs w:val="28"/>
        </w:rPr>
        <w:t xml:space="preserve">Настоящее </w:t>
      </w: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после официального опубликования </w:t>
      </w:r>
      <w:r w:rsidR="005E77A9"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Тимашевского сельсовета.</w:t>
      </w:r>
    </w:p>
    <w:p w:rsidR="00D41575" w:rsidRDefault="00D41575" w:rsidP="00D415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D62" w:rsidRPr="00D41575" w:rsidRDefault="00933D62" w:rsidP="00D415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>Глав</w:t>
      </w:r>
      <w:r w:rsidR="005E77A9"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41575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 муниципального образования</w:t>
      </w:r>
    </w:p>
    <w:p w:rsidR="00933D62" w:rsidRPr="00D41575" w:rsidRDefault="00933D62" w:rsidP="00D415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val="sr-Cyrl-CS" w:eastAsia="ru-RU"/>
        </w:rPr>
        <w:t xml:space="preserve">Тимашевский сельсовет                                                            </w:t>
      </w: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Т.В.Шабельник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6951"/>
      </w:tblGrid>
      <w:tr w:rsidR="00933D62" w:rsidRPr="00D41575" w:rsidTr="00A347BD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D62" w:rsidRPr="00D41575" w:rsidRDefault="00933D62" w:rsidP="00D41575">
            <w:pPr>
              <w:keepNext/>
              <w:spacing w:before="240" w:after="60"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3D62" w:rsidRPr="00D41575" w:rsidRDefault="00933D62" w:rsidP="00D41575">
            <w:pPr>
              <w:keepNext/>
              <w:spacing w:before="240" w:after="60"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</w:p>
        </w:tc>
      </w:tr>
    </w:tbl>
    <w:p w:rsidR="00B76067" w:rsidRDefault="00D41575" w:rsidP="00D41575">
      <w:pPr>
        <w:suppressAutoHyphens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B76067" w:rsidRDefault="00B76067" w:rsidP="00D41575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B76067" w:rsidRDefault="00B76067" w:rsidP="00D41575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E77A9" w:rsidRPr="00D41575" w:rsidRDefault="00B76067" w:rsidP="00D415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                                   </w:t>
      </w:r>
      <w:r w:rsidR="00D41575">
        <w:rPr>
          <w:sz w:val="28"/>
          <w:szCs w:val="28"/>
        </w:rPr>
        <w:t xml:space="preserve">   </w:t>
      </w:r>
      <w:r w:rsidR="005E77A9" w:rsidRPr="00D41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№1</w:t>
      </w:r>
    </w:p>
    <w:p w:rsidR="005E77A9" w:rsidRPr="00D41575" w:rsidRDefault="005E77A9" w:rsidP="005E77A9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5245" w:right="-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муниципального образования </w:t>
      </w:r>
    </w:p>
    <w:p w:rsidR="005E77A9" w:rsidRPr="00D41575" w:rsidRDefault="005E77A9" w:rsidP="005E77A9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5245" w:right="-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Тимашевский  сельсовет </w:t>
      </w:r>
    </w:p>
    <w:p w:rsidR="005E77A9" w:rsidRPr="00D41575" w:rsidRDefault="005E77A9" w:rsidP="005E77A9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5245" w:right="-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22.05.2026  №15-П</w:t>
      </w:r>
    </w:p>
    <w:p w:rsidR="005E77A9" w:rsidRPr="00D41575" w:rsidRDefault="005E77A9" w:rsidP="005E77A9">
      <w:pPr>
        <w:suppressAutoHyphens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27"/>
      <w:bookmarkEnd w:id="1"/>
      <w:r w:rsidRPr="00D41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реализации администрацией Тимашевского  сельсовета  полномочий администратора доходов бюджета Тимашевского сельсовета  по взысканию дебиторской задолженности по платежам в бюджет, </w:t>
      </w:r>
      <w:r w:rsidRPr="00D41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пеням и штрафам по ним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Общие положения 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Настоящий Регламент реализации администрацией Тимашевского  сельсовета (далее – администрация) полномочий администратора доходов бюджета  по взысканию дебиторской задолженности по платежам в бюджет, пеням и штрафам по ним, являющимися источниками формирования доходов бюджета Тимашевского сельсовета, за исключением платежей, предусмотренных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 (далее – Регламент), разработан в целях реализации комплекса мер, направленных на улучшение качества администрирования доходов бюджета  (далее – местный бюджет), повышения эффективности работы с просроченной дебиторской задолженностью и принятие своевременных мер по ее взысканию.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Регламент регулирует отношения, связанные с осуществлением администрацией полномочий по контролю за поступлением неналоговых доходов и устанавливает перечень мероприятий по реализации администрацией  полномочий администратора доходов, направленных на взыскание дебиторской задолженности по доходам по видам платежей, включающий мероприятия  </w:t>
      </w:r>
      <w:proofErr w:type="gramStart"/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</w:t>
      </w: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случаях, предусмотренных законодательством Российской Федерации (далее - принудительное взыскание дебиторской задолженности по доходам);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доходам;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Бюджетный учет платежей, установленных законодательством Российской Федерации, государственным контрактом (договором), соглашением, денежных взысканий (штрафов) за нарушение законодательства осуществляется</w:t>
      </w:r>
      <w:r w:rsidR="009D0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</w:t>
      </w:r>
      <w:r w:rsidR="009D0D4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специалистом</w:t>
      </w: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D49">
        <w:rPr>
          <w:rFonts w:ascii="Times New Roman" w:hAnsi="Times New Roman" w:cs="Times New Roman"/>
          <w:sz w:val="28"/>
          <w:szCs w:val="28"/>
        </w:rPr>
        <w:t xml:space="preserve">муниципальным казенным учреждением </w:t>
      </w:r>
      <w:proofErr w:type="spellStart"/>
      <w:r w:rsidR="009D0D49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9D0D49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«Центр бюджетного учета и отчетности» (далее специалист </w:t>
      </w:r>
      <w:r w:rsidR="009D0D49" w:rsidRPr="00DD2B39">
        <w:rPr>
          <w:rFonts w:ascii="Times New Roman" w:hAnsi="Times New Roman" w:cs="Times New Roman"/>
          <w:sz w:val="28"/>
          <w:szCs w:val="28"/>
        </w:rPr>
        <w:t>МКУ ЦБУ</w:t>
      </w:r>
      <w:r w:rsidR="009D0D49">
        <w:rPr>
          <w:rFonts w:ascii="Times New Roman" w:hAnsi="Times New Roman" w:cs="Times New Roman"/>
          <w:sz w:val="28"/>
          <w:szCs w:val="28"/>
        </w:rPr>
        <w:t xml:space="preserve">) </w:t>
      </w: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унифицированных форм электронных документов бухгалтерского учета, утвержденных приказом Министерства финансов Российской Федерации. 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В целях недопущения образования просроченной дебиторской задолженности по администрируемым доходам, выявления факторов, влияющих на образование просроченной дебиторской задолженности по доходам, </w:t>
      </w:r>
      <w:r w:rsidR="00B7606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76067">
        <w:rPr>
          <w:rFonts w:ascii="Times New Roman" w:hAnsi="Times New Roman" w:cs="Times New Roman"/>
          <w:sz w:val="28"/>
          <w:szCs w:val="28"/>
        </w:rPr>
        <w:t xml:space="preserve">пециалист </w:t>
      </w:r>
      <w:r w:rsidR="00B76067" w:rsidRPr="00DD2B39">
        <w:rPr>
          <w:rFonts w:ascii="Times New Roman" w:hAnsi="Times New Roman" w:cs="Times New Roman"/>
          <w:sz w:val="28"/>
          <w:szCs w:val="28"/>
        </w:rPr>
        <w:t>МКУ ЦБУ</w:t>
      </w:r>
      <w:r w:rsidR="00B76067"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осуществляет: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 контроль за правильностью исчисления, полнотой и своевременностью осуществления платежей в местный бюджет, пеней и штрафов по ним, в том числе: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 фактическим зачислением платежей в местный бюджет в размерах и сроки, установленные законодательством Российской Федерации, договором (контрактом), соглашением;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за погашением (квитированием)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</w:t>
      </w:r>
      <w:hyperlink r:id="rId4">
        <w:r w:rsidRPr="00D415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21.3</w:t>
        </w:r>
      </w:hyperlink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 (далее – ГИС ГМП).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Погашение (квитирование) соответствующими платежами, являющимися источниками формирования доходов бюджета, в ГИС </w:t>
      </w:r>
      <w:r w:rsidR="00122003"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ГМП осуществляется</w:t>
      </w: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администрацией </w:t>
      </w:r>
      <w:r w:rsidR="00122003"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сельсовета</w:t>
      </w: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</w:t>
      </w: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просрочку уплаты платежей в местный бюджет в порядке и случаях, предусмотренных законодательством Российской Федерации;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за своевременным начислением неустойки (штрафов, пени);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5)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за своевременной передачей документов для отражения в бюджетном учете;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2.1.2. инвентаризацию расчетов с должниками, включая сверку данных по доходам бюджетов бюджетной системы Российской Федерации на основании информации о непогашенных начислениях, содержащейся в ГИС ГМП,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сомнительной. 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Инвентаризация расчетов по доходам с должниками проводится ежегодно перед составлением годовой бюджетной отчетности инвентаризационной комиссией, назначенной распоряжением главы</w:t>
      </w:r>
      <w:r w:rsidR="006C244F"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18D1"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сельсовета</w:t>
      </w: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20C9" w:rsidRDefault="005E77A9" w:rsidP="00DE20C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575">
        <w:rPr>
          <w:rFonts w:ascii="Times New Roman" w:eastAsia="Calibri" w:hAnsi="Times New Roman" w:cs="Times New Roman"/>
          <w:sz w:val="28"/>
          <w:szCs w:val="28"/>
        </w:rPr>
        <w:t>Дополнительно при проведении инвентаризации инвентаризационной комиссией проводится оценка ожидаемых результатов работы по взысканию дебиторской задолженности по доходам, признания дебиторской задолженности по доходам сомнительной или безнадежной к взысканию.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Calibri" w:hAnsi="Times New Roman" w:cs="Times New Roman"/>
          <w:sz w:val="28"/>
          <w:szCs w:val="28"/>
        </w:rPr>
        <w:t xml:space="preserve"> Решение о признании дебиторской задолженности </w:t>
      </w:r>
      <w:r w:rsidRPr="00D415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сомнительной или безнадежной к взысканию принимает комиссия по поступлению и выбытию активов </w:t>
      </w:r>
      <w:r w:rsidR="001218D1" w:rsidRPr="00D41575">
        <w:rPr>
          <w:rFonts w:ascii="Times New Roman" w:eastAsia="Calibri" w:hAnsi="Times New Roman" w:cs="Times New Roman"/>
          <w:sz w:val="28"/>
          <w:szCs w:val="28"/>
        </w:rPr>
        <w:t>на основании учетной политики,</w:t>
      </w:r>
      <w:r w:rsidRPr="00D41575">
        <w:rPr>
          <w:rFonts w:ascii="Times New Roman" w:eastAsia="Calibri" w:hAnsi="Times New Roman" w:cs="Times New Roman"/>
          <w:sz w:val="28"/>
          <w:szCs w:val="28"/>
        </w:rPr>
        <w:t xml:space="preserve"> утвержденной </w:t>
      </w:r>
      <w:r w:rsidR="00621045" w:rsidRPr="00D41575">
        <w:rPr>
          <w:rFonts w:ascii="Times New Roman" w:eastAsia="Calibri" w:hAnsi="Times New Roman" w:cs="Times New Roman"/>
          <w:sz w:val="28"/>
          <w:szCs w:val="28"/>
        </w:rPr>
        <w:t xml:space="preserve">приказом </w:t>
      </w:r>
      <w:r w:rsidRPr="00D41575">
        <w:rPr>
          <w:rFonts w:ascii="Times New Roman" w:eastAsia="Calibri" w:hAnsi="Times New Roman" w:cs="Times New Roman"/>
          <w:sz w:val="28"/>
          <w:szCs w:val="28"/>
        </w:rPr>
        <w:t>от</w:t>
      </w:r>
      <w:r w:rsidR="00621045" w:rsidRPr="00D41575">
        <w:rPr>
          <w:rFonts w:ascii="Times New Roman" w:eastAsia="Calibri" w:hAnsi="Times New Roman" w:cs="Times New Roman"/>
          <w:sz w:val="28"/>
          <w:szCs w:val="28"/>
        </w:rPr>
        <w:t xml:space="preserve"> 30.12.2024 </w:t>
      </w:r>
      <w:r w:rsidRPr="00D41575">
        <w:rPr>
          <w:rFonts w:ascii="Times New Roman" w:eastAsia="Calibri" w:hAnsi="Times New Roman" w:cs="Times New Roman"/>
          <w:sz w:val="28"/>
          <w:szCs w:val="28"/>
        </w:rPr>
        <w:t>года №</w:t>
      </w:r>
      <w:r w:rsidR="00621045" w:rsidRPr="00D41575">
        <w:rPr>
          <w:rFonts w:ascii="Times New Roman" w:eastAsia="Calibri" w:hAnsi="Times New Roman" w:cs="Times New Roman"/>
          <w:sz w:val="28"/>
          <w:szCs w:val="28"/>
        </w:rPr>
        <w:t xml:space="preserve">106-ОД </w:t>
      </w:r>
      <w:r w:rsidRPr="00D41575">
        <w:rPr>
          <w:rFonts w:ascii="Times New Roman" w:eastAsia="Calibri" w:hAnsi="Times New Roman" w:cs="Times New Roman"/>
          <w:sz w:val="28"/>
          <w:szCs w:val="28"/>
        </w:rPr>
        <w:t>«Об</w:t>
      </w:r>
      <w:r w:rsidR="00DE20C9">
        <w:rPr>
          <w:rFonts w:ascii="Times New Roman" w:eastAsia="Calibri" w:hAnsi="Times New Roman" w:cs="Times New Roman"/>
          <w:sz w:val="28"/>
          <w:szCs w:val="28"/>
        </w:rPr>
        <w:t xml:space="preserve"> утверждении единой </w:t>
      </w:r>
      <w:r w:rsidRPr="00D41575">
        <w:rPr>
          <w:rFonts w:ascii="Times New Roman" w:eastAsia="Calibri" w:hAnsi="Times New Roman" w:cs="Times New Roman"/>
          <w:sz w:val="28"/>
          <w:szCs w:val="28"/>
        </w:rPr>
        <w:t>учётной политик</w:t>
      </w:r>
      <w:r w:rsidR="00DE20C9">
        <w:rPr>
          <w:rFonts w:ascii="Times New Roman" w:eastAsia="Calibri" w:hAnsi="Times New Roman" w:cs="Times New Roman"/>
          <w:sz w:val="28"/>
          <w:szCs w:val="28"/>
        </w:rPr>
        <w:t>и</w:t>
      </w:r>
      <w:r w:rsidRPr="00D415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20C9">
        <w:rPr>
          <w:rFonts w:ascii="Times New Roman" w:eastAsia="Calibri" w:hAnsi="Times New Roman" w:cs="Times New Roman"/>
          <w:sz w:val="28"/>
          <w:szCs w:val="28"/>
        </w:rPr>
        <w:t>при централизации учета</w:t>
      </w:r>
      <w:r w:rsidRPr="00D4157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регулярный, но не реже 1 раза в квартал, мониторинг финансового (платежного) состояния должников, в том числе при проведении мероприятий по инвентаризации дебиторской задолженности по доходам на предмет: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 сведений о взыскании с должника денежных средств в рамках исполнительного производства;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 сведений о возбуждении в отношении должника дела о банкротстве;</w:t>
      </w:r>
    </w:p>
    <w:p w:rsidR="005E77A9" w:rsidRPr="00D41575" w:rsidRDefault="005E77A9" w:rsidP="00DE20C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предпринимателей;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2.1.4. получение результатов анализа (автоматизированного расчета) и мониторинга финансового состояния и уровня долговой нагрузки акционерных обществ, акции которых находятся в федеральной собственности, федеральных государственных унитарных предприятий, а также некоммерческих организаций, учрежденных Российской Федерацией, </w:t>
      </w: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включенных в перечень организаций, в отношении которых проводится оценка уровня долговой нагрузки, имеющихся у федерального органа исполнительной власти, уполномоченного по контролю и надзору в области налогов и сборов.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Мероприятия по урегулированию дебиторской задолженности по доходам в досудебном порядке (со дня истечения срока уплаты соответствующего платежа в областной бюджет (пеней, штрафов) до начала работы по их принудительному взысканию) включают в себя: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 не позднее 30 календарных дней со дня образования дебиторской задолженности по доходам;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2) 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организацию работы по выявлению задолженности по обязательным платежам или о задолженности по денежным обязательствам перед </w:t>
      </w:r>
      <w:r w:rsidR="001218D1"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Тимашевским сельсоветом</w:t>
      </w: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предъявлении требований в деле о банкротстве и в процедурах, применяемых в деле о банкротстве;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принявший решение о предстоящем исключении юридического лица из единого государственного реестра </w:t>
      </w: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 </w:t>
      </w:r>
      <w:hyperlink r:id="rId5">
        <w:r w:rsidRPr="00D415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абзацами первым</w:t>
        </w:r>
      </w:hyperlink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6">
        <w:r w:rsidRPr="00D415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вторым пункта 4</w:t>
        </w:r>
      </w:hyperlink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7">
        <w:r w:rsidRPr="00D415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7 статьи 21.1</w:t>
        </w:r>
      </w:hyperlink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>
        <w:r w:rsidRPr="00D415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абзацем первым пункта 4</w:t>
        </w:r>
      </w:hyperlink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>
        <w:r w:rsidRPr="00D415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5</w:t>
        </w:r>
      </w:hyperlink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0">
        <w:r w:rsidRPr="00D415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статьи 22.4</w:t>
        </w:r>
      </w:hyperlink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8 августа 2001 г. N 129-ФЗ "О государственной регистрации юридических лиц и индивидуальных предпринимателей".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proofErr w:type="gramStart"/>
      <w:r w:rsidR="00DE20C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E20C9">
        <w:rPr>
          <w:rFonts w:ascii="Times New Roman" w:hAnsi="Times New Roman" w:cs="Times New Roman"/>
          <w:sz w:val="28"/>
          <w:szCs w:val="28"/>
        </w:rPr>
        <w:t xml:space="preserve">пециалист </w:t>
      </w:r>
      <w:r w:rsidR="00DE20C9" w:rsidRPr="00DD2B39">
        <w:rPr>
          <w:rFonts w:ascii="Times New Roman" w:hAnsi="Times New Roman" w:cs="Times New Roman"/>
          <w:sz w:val="28"/>
          <w:szCs w:val="28"/>
        </w:rPr>
        <w:t>МКУ ЦБУ</w:t>
      </w: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,  при выявлении в ходе контроля за поступлением доходов в местный бюджет, надлежащим исполнением договоров (контрактов), соглашений случаев нарушений контрагентом условий договора (контракта), соглашения, в части, касающейся уплаты денежных средств, в срок не позднее 10 рабочих дней с даты выявления факта образования просроченной дебиторской задолженности направляет информацию и документы об имеющейся просроченной дебиторской задолженности, с приложением расчета задолженности.</w:t>
      </w:r>
      <w:proofErr w:type="gramEnd"/>
    </w:p>
    <w:p w:rsidR="005E77A9" w:rsidRPr="00D41575" w:rsidRDefault="004D512F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1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 администрации, наделенный соответствующими полномочиями</w:t>
      </w:r>
      <w:r w:rsidR="005E77A9"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осуществляет подготовку требования (претензии) о погашении образовавшейся задолженности.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3.3.Требование (претензия) визируется, подписывается главой сельсовета (лицом его замещающим).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Требование (претензия) о погашении образовавшейся задолженности направляется  в адрес должника по почте заказным письмом или в ином порядке, установленном законодательством Российской Федерации или договором (контрактом).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При добровольном исполнении должником обязательств в срок, указанный в требовании (претензии), претензионная работа в отношении должника прекращается.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подтверждения исполнения должником обязательств уполномоченное подразделение администрации запрашивает копию платежного поручения.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Мероприятия по принудительному взысканию дебиторской задолженности по доходам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При отсутствии добровольного исполнения обязательства и (или) требования (претензии) должником в установленный для погашения задолженности срок, взыскание задолженности производится в судебном порядке.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Взыскание просроченной дебиторской задолженности в судебном порядке осуществляется в сроки и в порядке, установленными действующим законодательством Российской Федерации.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 w:rsidR="004D512F" w:rsidRPr="004D51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 администрации, наделенный соответствующими полномочиями</w:t>
      </w:r>
      <w:r w:rsidR="004D512F"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D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подготавливает и направляет исковое заявление о взыскании просроченной дебиторской задолженности в суд или заявление о включении </w:t>
      </w: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требований администрации в реестр требований кредиторов должника, обеспечивает дальнейшее представление интересов администрации в суде. 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В случае принятия судом решения о полном (частичном) отказе в удовлетворении исковых требований о взыскании просроченной дебиторской задолженности </w:t>
      </w:r>
      <w:r w:rsidR="004D512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D512F" w:rsidRPr="004D51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отрудник администрации, наделенный соответствующими полномочиями</w:t>
      </w:r>
      <w:r w:rsidR="004D512F"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наделенный соответствующими полномочиями, обеспечивает принятие исчерпывающих мер по обжалованию судебных актов при наличии к тому оснований.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После получения исполнительного документа (судебного акта) </w:t>
      </w:r>
      <w:r w:rsidR="004D512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D512F" w:rsidRPr="004D51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отрудник администрации, наделенный соответствующими полномочиями</w:t>
      </w:r>
      <w:r w:rsidR="004D512F"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D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его в орган или организацию, осуществляющие исполнение судебных актов, для принудительного исполнения в соответствии с законодательством Российской Федерации. </w:t>
      </w:r>
      <w:r w:rsidRPr="00D415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На стадии принудительного исполнения судебных актов о взыскании просроченной дебиторской задолженности с должника </w:t>
      </w:r>
      <w:r w:rsidR="004D512F" w:rsidRPr="004D51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 администрации, наделенный соответствующими полномочиями</w:t>
      </w:r>
      <w:r w:rsidR="004D512F"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D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в орган или организацию, осуществляющие исполнение судебных актов, заявления (ходатайства) о предоставлении информации о ходе исполнительного производства.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Документы о ходе претензионно-исковой работы по взысканию задолженности, в том числе копии судебных актов, на бумажном носителе хранятся в администрации в течение срока, установленного действующим законодательством.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Мероприятия по наблюдению за платежеспособностью должника в целях обеспечения исполнения дебиторской задолженности по доходам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4D512F" w:rsidRPr="004D51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 администрации, наделенный соответствующими полномочиями</w:t>
      </w:r>
      <w:r w:rsidR="004D512F"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D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на регулярной основе, но не реже 1 раза в квартал следующие мероприятия по наблюдению за платежеспособностью должника в целях обеспечения исполнения дебиторской задолженности по доходам: 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проведение оперативного анализа официального сайта Федеральных арбитражных судов «www.arbitr.ru» в целях своевременного получения информации о ходе дел о банкротстве должников и включении требований министерства в реестр требований кредиторов;</w:t>
      </w:r>
    </w:p>
    <w:p w:rsidR="005E77A9" w:rsidRPr="00D41575" w:rsidRDefault="005E77A9" w:rsidP="005E77A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осуществление контроля за изменением правового статуса должника, в том числе изменением сведений в ЕГРЮЛ и (или) ЕГРИП, мониторинг информации о предстоящих ликвидации, возбуждении дела о банкротстве в отношении должника с использованием общедоступных информационных ресурсов. </w:t>
      </w:r>
    </w:p>
    <w:p w:rsidR="005E77A9" w:rsidRPr="00D41575" w:rsidRDefault="005E77A9" w:rsidP="004D512F">
      <w:pPr>
        <w:ind w:firstLine="709"/>
        <w:rPr>
          <w:sz w:val="28"/>
          <w:szCs w:val="28"/>
        </w:rPr>
      </w:pPr>
      <w:r w:rsidRPr="00D415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изменений состояния платежеспособности должника, в целях обеспечения взыскания дебиторской задолженности меры применяются в соответствии с разделами 3 и 4 настоящего Ре</w:t>
      </w:r>
      <w:r w:rsidR="00DE20C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гламента</w:t>
      </w:r>
      <w:r w:rsidR="004D51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1575" w:rsidRPr="00D41575" w:rsidRDefault="00D41575">
      <w:pPr>
        <w:rPr>
          <w:sz w:val="28"/>
          <w:szCs w:val="28"/>
        </w:rPr>
      </w:pPr>
    </w:p>
    <w:sectPr w:rsidR="00D41575" w:rsidRPr="00D41575" w:rsidSect="00CA1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DB2"/>
    <w:rsid w:val="001218D1"/>
    <w:rsid w:val="00122003"/>
    <w:rsid w:val="001620E2"/>
    <w:rsid w:val="00397DB2"/>
    <w:rsid w:val="004D512F"/>
    <w:rsid w:val="005E77A9"/>
    <w:rsid w:val="00621045"/>
    <w:rsid w:val="006C1338"/>
    <w:rsid w:val="006C244F"/>
    <w:rsid w:val="00777EED"/>
    <w:rsid w:val="00927AD2"/>
    <w:rsid w:val="00933D62"/>
    <w:rsid w:val="009951F2"/>
    <w:rsid w:val="009D0D49"/>
    <w:rsid w:val="00B76067"/>
    <w:rsid w:val="00CA1A0F"/>
    <w:rsid w:val="00D41575"/>
    <w:rsid w:val="00DE2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359&amp;dst=6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1359&amp;dst=66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359&amp;dst=65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1359&amp;dst=657" TargetMode="External"/><Relationship Id="rId10" Type="http://schemas.openxmlformats.org/officeDocument/2006/relationships/hyperlink" Target="https://login.consultant.ru/link/?req=doc&amp;base=LAW&amp;n=511359&amp;dst=683" TargetMode="External"/><Relationship Id="rId4" Type="http://schemas.openxmlformats.org/officeDocument/2006/relationships/hyperlink" Target="consultantplus://offline/ref=B6DBC18EBF13D78E0BA268C337A5C30F11391620507E02053490B66B9A841B8FEC08A8809299FF2A631AC2C78EE73638F515D77F2BP9w9E" TargetMode="External"/><Relationship Id="rId9" Type="http://schemas.openxmlformats.org/officeDocument/2006/relationships/hyperlink" Target="https://login.consultant.ru/link/?req=doc&amp;base=LAW&amp;n=511359&amp;dst=6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2617</Words>
  <Characters>14920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Марина</cp:lastModifiedBy>
  <cp:revision>3</cp:revision>
  <dcterms:created xsi:type="dcterms:W3CDTF">2026-05-22T11:29:00Z</dcterms:created>
  <dcterms:modified xsi:type="dcterms:W3CDTF">2026-05-22T11:43:00Z</dcterms:modified>
</cp:coreProperties>
</file>