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0F" w:rsidRDefault="004D480F" w:rsidP="004D480F">
      <w:pPr>
        <w:rPr>
          <w:sz w:val="28"/>
          <w:szCs w:val="28"/>
        </w:rPr>
      </w:pPr>
      <w:r>
        <w:rPr>
          <w:sz w:val="28"/>
          <w:szCs w:val="28"/>
        </w:rPr>
        <w:t xml:space="preserve">          Совет депутатов </w:t>
      </w:r>
    </w:p>
    <w:p w:rsidR="004D480F" w:rsidRDefault="004D480F" w:rsidP="004D480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D480F" w:rsidRDefault="004D480F" w:rsidP="004D480F">
      <w:pPr>
        <w:rPr>
          <w:sz w:val="28"/>
          <w:szCs w:val="28"/>
        </w:rPr>
      </w:pPr>
      <w:r>
        <w:rPr>
          <w:sz w:val="28"/>
          <w:szCs w:val="28"/>
        </w:rPr>
        <w:t xml:space="preserve">      Тимашевский сельсовет</w:t>
      </w:r>
    </w:p>
    <w:p w:rsidR="004D480F" w:rsidRDefault="004D480F" w:rsidP="004D480F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                                                                                                    </w:t>
      </w:r>
    </w:p>
    <w:p w:rsidR="004D480F" w:rsidRDefault="004D480F" w:rsidP="004D480F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 </w:t>
      </w:r>
    </w:p>
    <w:p w:rsidR="004D480F" w:rsidRDefault="004D480F" w:rsidP="004D480F">
      <w:pPr>
        <w:rPr>
          <w:sz w:val="28"/>
          <w:szCs w:val="28"/>
        </w:rPr>
      </w:pPr>
      <w:r>
        <w:rPr>
          <w:sz w:val="28"/>
          <w:szCs w:val="28"/>
        </w:rPr>
        <w:t xml:space="preserve">          третьего созыва                           Проект</w:t>
      </w:r>
    </w:p>
    <w:p w:rsidR="004D480F" w:rsidRDefault="004D480F" w:rsidP="004D480F">
      <w:pPr>
        <w:rPr>
          <w:sz w:val="28"/>
          <w:szCs w:val="28"/>
        </w:rPr>
      </w:pPr>
      <w:r>
        <w:rPr>
          <w:sz w:val="28"/>
          <w:szCs w:val="28"/>
        </w:rPr>
        <w:t xml:space="preserve">            РЕШЕНИЕ  </w:t>
      </w:r>
    </w:p>
    <w:p w:rsidR="004D480F" w:rsidRDefault="004D480F" w:rsidP="004D480F">
      <w:pPr>
        <w:rPr>
          <w:sz w:val="28"/>
          <w:szCs w:val="28"/>
        </w:rPr>
      </w:pPr>
      <w:r>
        <w:rPr>
          <w:sz w:val="28"/>
          <w:szCs w:val="28"/>
        </w:rPr>
        <w:t xml:space="preserve"> от 24.11. 2016  № 23</w:t>
      </w:r>
    </w:p>
    <w:p w:rsidR="004D480F" w:rsidRDefault="004D480F" w:rsidP="004D480F">
      <w:pPr>
        <w:rPr>
          <w:sz w:val="28"/>
          <w:szCs w:val="28"/>
        </w:rPr>
      </w:pPr>
      <w:r>
        <w:rPr>
          <w:sz w:val="28"/>
          <w:szCs w:val="28"/>
        </w:rPr>
        <w:t xml:space="preserve">          с. Тимашево</w:t>
      </w:r>
    </w:p>
    <w:p w:rsidR="004D480F" w:rsidRDefault="004D480F" w:rsidP="004D480F">
      <w:pPr>
        <w:rPr>
          <w:sz w:val="28"/>
          <w:szCs w:val="28"/>
        </w:rPr>
      </w:pPr>
    </w:p>
    <w:p w:rsidR="004D480F" w:rsidRDefault="004D480F" w:rsidP="004D480F">
      <w:pPr>
        <w:rPr>
          <w:sz w:val="28"/>
          <w:szCs w:val="28"/>
        </w:rPr>
      </w:pPr>
      <w:r>
        <w:rPr>
          <w:sz w:val="28"/>
          <w:szCs w:val="28"/>
        </w:rPr>
        <w:t>О   бюджете   муниципального образования</w:t>
      </w:r>
    </w:p>
    <w:p w:rsidR="004D480F" w:rsidRDefault="004D480F" w:rsidP="004D480F">
      <w:pPr>
        <w:rPr>
          <w:sz w:val="28"/>
          <w:szCs w:val="28"/>
        </w:rPr>
      </w:pPr>
      <w:r>
        <w:rPr>
          <w:sz w:val="28"/>
          <w:szCs w:val="28"/>
        </w:rPr>
        <w:t xml:space="preserve">Тимашевский сельсовет Сакмарского района </w:t>
      </w:r>
    </w:p>
    <w:p w:rsidR="004D480F" w:rsidRDefault="004D480F" w:rsidP="004D480F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 на 2017 год и плановый</w:t>
      </w:r>
    </w:p>
    <w:p w:rsidR="004D480F" w:rsidRDefault="004D480F" w:rsidP="004D480F">
      <w:pPr>
        <w:rPr>
          <w:sz w:val="28"/>
          <w:szCs w:val="28"/>
        </w:rPr>
      </w:pPr>
      <w:r>
        <w:rPr>
          <w:sz w:val="28"/>
          <w:szCs w:val="28"/>
        </w:rPr>
        <w:t>период 2018 и 2019 годов.</w:t>
      </w:r>
    </w:p>
    <w:p w:rsidR="004D480F" w:rsidRDefault="004D480F" w:rsidP="004D480F">
      <w:pPr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Федерации»,   Совет депутатов Тимашевского сельсовета РЕШИЛ:</w:t>
      </w:r>
    </w:p>
    <w:p w:rsidR="004D480F" w:rsidRDefault="004D480F" w:rsidP="004D4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480F" w:rsidRDefault="004D480F" w:rsidP="004D480F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Статья 1.</w:t>
      </w:r>
      <w:r>
        <w:rPr>
          <w:rFonts w:cs="Arial"/>
          <w:sz w:val="24"/>
          <w:szCs w:val="24"/>
        </w:rPr>
        <w:t xml:space="preserve"> 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основные характеристики бюджета  Тимашевского сельсовета  на 2017 год: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Прогнозируемый общий объем  доходов бюджета Тимашевского сельсовета в сумме 2314,6 тыс. рублей.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Общий объем расходов бюджета  Тимашевского сельсовета в сумме   2314,6тыс. рублей.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Прогнозируемый дефицит бюджета Тимашевского сельсовета в сумме 0 тыс. рублей.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Верхний предел муниципального внутреннего долга  Тимашевского сельсовета на 01 января 2018 года 0 тысяч рублей, в том числе верхний предел по муниципальным гарантиям в сумме 0 тысяч рублей.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основные характеристики местного бюджета на 2018 и 2019 годы:</w:t>
      </w:r>
    </w:p>
    <w:p w:rsidR="004D480F" w:rsidRDefault="004D480F" w:rsidP="004D480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2.1. Прогнозируемый общий объем доходов местного бюджета на 2018 год в сумме 2320,3  тыс. рублей, на 2019 год  в сумме  2390,6  тыс. рублей.</w:t>
      </w:r>
    </w:p>
    <w:p w:rsidR="004D480F" w:rsidRDefault="004D480F" w:rsidP="004D480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 Общий объем расходов  местного бюджета на 2018 год в сумме 2320,3  тыс. рублей, в том числе условно утвержденные в сумме  46,4 тыс. рублей и на 2019 год в сумме  2390,6  тыс. рублей, в том числе условно утвержденные  119,5 тыс. рублей.</w:t>
      </w:r>
    </w:p>
    <w:p w:rsidR="004D480F" w:rsidRDefault="004D480F" w:rsidP="004D480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   Прогнозируемый дефицит местного бюджета  на плановый период  2018  года - 0 тыс. рублей, на плановый период 2019 года – 0 тыс. рублей. </w:t>
      </w:r>
    </w:p>
    <w:p w:rsidR="004D480F" w:rsidRDefault="004D480F" w:rsidP="004D480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2.4.  Верхний предел муниципального внутреннего долга Тимашевского сельсовета на 01 января 2019 года в объеме 0 тыс. рублей, в том числе  </w:t>
      </w:r>
      <w:r>
        <w:rPr>
          <w:rFonts w:ascii="Times New Roman" w:hAnsi="Times New Roman"/>
          <w:sz w:val="28"/>
          <w:szCs w:val="28"/>
        </w:rPr>
        <w:lastRenderedPageBreak/>
        <w:t xml:space="preserve">верхний предел долга по муниципальным гарантиям  на 01 января 2019 года  0 тыс. рублей. </w:t>
      </w:r>
    </w:p>
    <w:p w:rsidR="004D480F" w:rsidRDefault="004D480F" w:rsidP="004D480F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Верхний предел муниципального внутреннего долга Тимашевского  сельсовета на 01 января 2020 года в сумме  0 тыс. рублей, в том числе  верхний предел долга  по муниципальным гарантиям  на 01 января 2020  года   0 тыс. рублей</w:t>
      </w:r>
      <w:r>
        <w:rPr>
          <w:rFonts w:cs="Arial"/>
          <w:sz w:val="24"/>
          <w:szCs w:val="24"/>
        </w:rPr>
        <w:t>.</w:t>
      </w:r>
    </w:p>
    <w:p w:rsidR="004D480F" w:rsidRDefault="004D480F" w:rsidP="004D480F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4D480F" w:rsidRDefault="004D480F" w:rsidP="004D480F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4D480F" w:rsidRDefault="004D480F" w:rsidP="004D480F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cs="Arial"/>
          <w:b/>
          <w:sz w:val="28"/>
          <w:szCs w:val="28"/>
        </w:rPr>
        <w:t>Статья 2.</w:t>
      </w:r>
      <w:r>
        <w:rPr>
          <w:sz w:val="28"/>
          <w:szCs w:val="28"/>
        </w:rPr>
        <w:t xml:space="preserve">   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Утвердить источники внутреннего финансирования дефицита  местного бюджета  на   2017 год и плановый период 2018 и 2019 годов согласно приложению 1 к настоящему решению.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Статья 3.</w:t>
      </w:r>
      <w:r>
        <w:rPr>
          <w:sz w:val="28"/>
          <w:szCs w:val="28"/>
        </w:rPr>
        <w:t xml:space="preserve">   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пунктом 2 статьи 184 Бюджетного Кодекса Российской Федерации утвердить нормативы зачисления доходов в  бюджет Тимашевского сельсовета  на  2017 год и плановый период 2018 и 2019 годов согласно приложению 2 к настоящему решению.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80F" w:rsidRDefault="004D480F" w:rsidP="004D480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Статья 4.</w:t>
      </w:r>
    </w:p>
    <w:p w:rsidR="004D480F" w:rsidRDefault="004D480F" w:rsidP="004D4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Утвердить  перечень главных администраторов (администраторов) доходов местного  бюджета  на  2017 год и плановый период 2018-2019 годов согласно приложению 3 к настоящему решению.</w:t>
      </w:r>
    </w:p>
    <w:p w:rsidR="004D480F" w:rsidRDefault="004D480F" w:rsidP="004D480F">
      <w:pPr>
        <w:jc w:val="both"/>
        <w:rPr>
          <w:sz w:val="28"/>
          <w:szCs w:val="28"/>
        </w:rPr>
      </w:pPr>
    </w:p>
    <w:p w:rsidR="004D480F" w:rsidRDefault="004D480F" w:rsidP="004D480F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>
        <w:rPr>
          <w:rFonts w:cs="Arial"/>
          <w:b/>
          <w:sz w:val="28"/>
          <w:szCs w:val="28"/>
        </w:rPr>
        <w:t>Статья 5.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Утвердить перечень главных администраторов источников финансирования дефицита местного бюджета  на   2017 год и плановый период 2018 и 2019 годов согласно приложению 4 к настоящему решению.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cs="Arial"/>
          <w:b/>
          <w:sz w:val="28"/>
          <w:szCs w:val="28"/>
        </w:rPr>
        <w:t>Статья 6.</w:t>
      </w:r>
    </w:p>
    <w:p w:rsidR="004D480F" w:rsidRDefault="004D480F" w:rsidP="004D480F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Учесть поступление  доходов в местный бюджет по кодам видов доходов, подвидов  доходов на  2017 год и плановый период 2018 и 2019 годов согласно приложению 5 к настоящему решению.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480F" w:rsidRDefault="004D480F" w:rsidP="004D480F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Статья 7</w:t>
      </w:r>
      <w:r>
        <w:rPr>
          <w:rFonts w:cs="Arial"/>
          <w:sz w:val="24"/>
          <w:szCs w:val="24"/>
        </w:rPr>
        <w:t>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Утвердить: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 бюджетных ассигнований местного бюджета на  2017 год и плановый период 2018 и 2019 годов по разделам и  подразделам  классификации расходов   бюджета согласно приложению 7 к настоящему решению;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бюджетных ассигнований местного бюджета на  2017 год и плановый период 2018 и 2019 годов по разделам, подразделам, целевым статьям (муниципальным программам и непрограммным направлениям </w:t>
      </w:r>
      <w:r>
        <w:rPr>
          <w:sz w:val="28"/>
          <w:szCs w:val="28"/>
        </w:rPr>
        <w:lastRenderedPageBreak/>
        <w:t>деятельности), группам и подгруппам видов расходов классификации расходов согласно приложению 8 к настоящему решению;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Ведомственную структуру расходов местного бюджета на  2017 год и плановый период 2018 и 2019 годов согласно приложению 9 к настоящему решению;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бюджетных ассигнований местного бюджета  по  целевым статьям (программным и не программным направлениям расходов), разделам, подразделам, группам и подгруппам  видов расходов классификации  расходов  на  2017 год и плановый период 2018 и 2019 годов согласно приложению 10  к настоящему решению. 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80F" w:rsidRDefault="004D480F" w:rsidP="004D480F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Статья 8</w:t>
      </w:r>
      <w:r>
        <w:rPr>
          <w:rFonts w:cs="Arial"/>
          <w:sz w:val="24"/>
          <w:szCs w:val="24"/>
        </w:rPr>
        <w:t>.</w:t>
      </w:r>
    </w:p>
    <w:p w:rsidR="004D480F" w:rsidRDefault="004D480F" w:rsidP="004D4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резервный фонд администрации Тимашевского сельсовета на  2017 год и плановый период 2018 и 2019 годов в сумме по 1,0 тыс. рублей ежегодно.  Расходование средств фонда производить на основании постановления Главы  сельсовета в соответствии с Положением о порядке расходования средств резервного фонда.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80F" w:rsidRDefault="004D480F" w:rsidP="004D480F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rFonts w:cs="Arial"/>
          <w:b/>
          <w:sz w:val="24"/>
          <w:szCs w:val="24"/>
        </w:rPr>
        <w:t>Статья 9</w:t>
      </w:r>
      <w:r>
        <w:rPr>
          <w:rFonts w:cs="Arial"/>
          <w:sz w:val="24"/>
          <w:szCs w:val="24"/>
        </w:rPr>
        <w:t>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Утвердить распределение иных межбюджетных трансфертов, выделяемых из бюджета поселения на осуществление части полномочий по решению вопросов местного значения  району на  2017 год и плановый период 2018 и 2019 годов согласно приложению 11.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b/>
          <w:snapToGrid w:val="0"/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cs="Arial"/>
          <w:b/>
          <w:sz w:val="28"/>
          <w:szCs w:val="28"/>
        </w:rPr>
        <w:t>Статья 10</w:t>
      </w:r>
    </w:p>
    <w:p w:rsidR="004D480F" w:rsidRDefault="004D480F" w:rsidP="004D48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объем бюджетных ассигнований муниципального дорожного фонда Тимашевского сельсовета на 2017 год в сумме 223,4 тыс. рублей, на 2018 год в сумме 219,7 тыс. рублей, на 2019 год в сумме 247,4 тыс. рублей. Источником формирования средств дорожного фонда являются поступление акцизов и 3,115 % от дотации на выравнивание бюджетной обеспеченности муниципальному образованию.</w:t>
      </w:r>
    </w:p>
    <w:p w:rsidR="004D480F" w:rsidRDefault="004D480F" w:rsidP="004D48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дорожного фонда, определенные частью 1 настоящей статьи, предусматриваются на финансирование работ по ремонту и содержанию автомобильных дорог.  </w:t>
      </w:r>
    </w:p>
    <w:p w:rsidR="004D480F" w:rsidRDefault="004D480F" w:rsidP="004D48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D480F" w:rsidRDefault="004D480F" w:rsidP="004D480F">
      <w:pPr>
        <w:pStyle w:val="ConsPlusNormal"/>
        <w:widowControl/>
        <w:ind w:firstLine="0"/>
        <w:jc w:val="both"/>
        <w:rPr>
          <w:rFonts w:cs="Arial"/>
          <w:b/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Статья 11.</w:t>
      </w:r>
    </w:p>
    <w:p w:rsidR="004D480F" w:rsidRDefault="004D480F" w:rsidP="004D480F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Предусмотреть для софинансирования расходных обязательств, возникающих при проведении капитального ремонта и  ремонта  автомобильных  дорог общего пользования населенных пунктов  в местном бюджете муниципального образования Тимашевский сельсовет иные межбюджетные трансферты выделенных из областного бюджета, бюджетам поселения в 2017  году  в объеме 121,1тыс. рублей, в 2018 году -103,4 тыс. рублей, в 2019 году-104,0 тыс. рублей. </w:t>
      </w:r>
    </w:p>
    <w:p w:rsidR="004D480F" w:rsidRDefault="004D480F" w:rsidP="004D480F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.    </w:t>
      </w:r>
    </w:p>
    <w:p w:rsidR="004D480F" w:rsidRDefault="004D480F" w:rsidP="004D48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80F" w:rsidRDefault="004D480F" w:rsidP="004D480F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sz w:val="28"/>
          <w:szCs w:val="28"/>
        </w:rPr>
        <w:lastRenderedPageBreak/>
        <w:t xml:space="preserve">    </w:t>
      </w:r>
      <w:r>
        <w:rPr>
          <w:rFonts w:cs="Arial"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>Статья 12.</w:t>
      </w:r>
      <w:r>
        <w:rPr>
          <w:rFonts w:cs="Arial"/>
          <w:sz w:val="24"/>
          <w:szCs w:val="24"/>
        </w:rPr>
        <w:t xml:space="preserve"> </w:t>
      </w:r>
    </w:p>
    <w:p w:rsidR="004D480F" w:rsidRDefault="004D480F" w:rsidP="004D480F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Утвердить  в бюджете муниципального образования Тимашевский сельсовет :</w:t>
      </w:r>
    </w:p>
    <w:p w:rsidR="004D480F" w:rsidRDefault="004D480F" w:rsidP="004D480F">
      <w:pPr>
        <w:jc w:val="both"/>
        <w:rPr>
          <w:rFonts w:ascii="Arial" w:hAnsi="Arial" w:cs="Arial"/>
        </w:rPr>
      </w:pPr>
      <w:r>
        <w:rPr>
          <w:rFonts w:cs="Arial"/>
        </w:rPr>
        <w:t xml:space="preserve">       </w:t>
      </w:r>
      <w:r>
        <w:rPr>
          <w:rFonts w:ascii="Arial" w:hAnsi="Arial" w:cs="Arial"/>
        </w:rPr>
        <w:t xml:space="preserve">-субвенции на осуществление государственных полномочий по государственной  регистрации актов гражданского состояния на  2017 год и плановый период 2018 и 2019 годов  сумме  по 2,8 тыс. рублей ежегодно  согласно приложению 12.   </w:t>
      </w:r>
    </w:p>
    <w:p w:rsidR="004D480F" w:rsidRDefault="004D480F" w:rsidP="004D480F">
      <w:pPr>
        <w:jc w:val="both"/>
        <w:rPr>
          <w:rFonts w:ascii="Arial" w:hAnsi="Arial" w:cs="Arial"/>
        </w:rPr>
      </w:pPr>
    </w:p>
    <w:p w:rsidR="004D480F" w:rsidRDefault="004D480F" w:rsidP="004D480F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-субвенции на осуществление государственных полномочий по  первичному воинскому учету на территориях, где отсутствуют  военные комиссариаты  на  2017 год и плановый период 2018 и 2019 годов в сумме  по 67,6 тыс. рублей ежегодно согласно приложению 13.   </w:t>
      </w:r>
    </w:p>
    <w:p w:rsidR="004D480F" w:rsidRDefault="004D480F" w:rsidP="004D480F">
      <w:pPr>
        <w:ind w:firstLine="539"/>
        <w:jc w:val="both"/>
        <w:rPr>
          <w:rFonts w:ascii="Arial" w:hAnsi="Arial" w:cs="Arial"/>
          <w:b/>
          <w:snapToGrid w:val="0"/>
          <w:highlight w:val="yellow"/>
        </w:rPr>
      </w:pPr>
    </w:p>
    <w:p w:rsidR="004D480F" w:rsidRDefault="004D480F" w:rsidP="004D480F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 xml:space="preserve">      Статья 13.</w:t>
      </w:r>
    </w:p>
    <w:p w:rsidR="004D480F" w:rsidRDefault="004D480F" w:rsidP="004D480F">
      <w:pPr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программу муниципальных внутренних заимствований Тимашевского сельсовета  на  2017 год и плановый период 2018 и 2019 годов согласно приложению 14 к настоящему решению.</w:t>
      </w:r>
    </w:p>
    <w:p w:rsidR="004D480F" w:rsidRDefault="004D480F" w:rsidP="004D480F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Утвердить программу муниципальных гарантий Тимашевского сельсовета   в валюте Российской Федерации на  2017 год и плановый период 2018 и  2019 годов согласно приложению 15 к настоящему решению.</w:t>
      </w:r>
    </w:p>
    <w:p w:rsidR="004D480F" w:rsidRDefault="004D480F" w:rsidP="004D480F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Установить объем расходов на обслуживание муниципального внутреннего долга Тимашевского сельсовета на  2017 год и плановый период 2018 и 2019 годов в сумме 0 тысяч рублей, согласно приложению 16</w:t>
      </w:r>
    </w:p>
    <w:p w:rsidR="004D480F" w:rsidRDefault="004D480F" w:rsidP="004D480F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Установить предельный объем  муниципального долга Тимашевского сельсовета на    2017 год и плановый период 2018 и 2019 годов в сумме 0 тыс. рублей. </w:t>
      </w:r>
    </w:p>
    <w:p w:rsidR="004D480F" w:rsidRDefault="004D480F" w:rsidP="004D480F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Установить, что бюджетные кредиты в 2017 году и плановом периоде 2018 и 2019 годов из местного бюджета не предоставляются.</w:t>
      </w:r>
    </w:p>
    <w:p w:rsidR="004D480F" w:rsidRDefault="004D480F" w:rsidP="004D480F">
      <w:pPr>
        <w:pStyle w:val="ConsPlusNormal"/>
        <w:widowControl/>
        <w:ind w:firstLine="539"/>
        <w:jc w:val="both"/>
        <w:rPr>
          <w:rFonts w:cs="Arial"/>
          <w:sz w:val="24"/>
          <w:szCs w:val="24"/>
        </w:rPr>
      </w:pPr>
    </w:p>
    <w:p w:rsidR="004D480F" w:rsidRDefault="004D480F" w:rsidP="004D48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napToGrid w:val="0"/>
        </w:rPr>
      </w:pPr>
      <w:r>
        <w:rPr>
          <w:sz w:val="28"/>
          <w:szCs w:val="28"/>
        </w:rPr>
        <w:t xml:space="preserve">      </w:t>
      </w:r>
      <w:r>
        <w:rPr>
          <w:rFonts w:ascii="Arial" w:hAnsi="Arial" w:cs="Arial"/>
          <w:b/>
          <w:snapToGrid w:val="0"/>
        </w:rPr>
        <w:t>Статья 14.</w:t>
      </w:r>
    </w:p>
    <w:p w:rsidR="004D480F" w:rsidRDefault="004D480F" w:rsidP="004D48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b/>
          <w:snapToGrid w:val="0"/>
        </w:rPr>
        <w:t xml:space="preserve">         </w:t>
      </w:r>
      <w:r>
        <w:rPr>
          <w:rFonts w:ascii="Arial" w:hAnsi="Arial" w:cs="Arial"/>
          <w:snapToGrid w:val="0"/>
        </w:rPr>
        <w:t>Утвердить перечень главных распорядителей средств бюджета Тимашевского сельсовета согласно приложению 17.</w:t>
      </w:r>
    </w:p>
    <w:p w:rsidR="004D480F" w:rsidRDefault="004D480F" w:rsidP="004D48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Arial" w:hAnsi="Arial" w:cs="Arial"/>
          <w:b/>
          <w:snapToGrid w:val="0"/>
        </w:rPr>
        <w:t>Статья 15.</w:t>
      </w:r>
      <w:r>
        <w:rPr>
          <w:sz w:val="28"/>
          <w:szCs w:val="28"/>
        </w:rPr>
        <w:t xml:space="preserve"> 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Установить  следующие  дополнительные основания  для внесения изменений  в показатели сводной бюджетной  росписи местного бюджета, связанные с особенностями исполнения бюджета и (или) перераспределения бюджетных ассигнований между главными распорядителями средств районного бюджета без внесения изменений в настоящее решение:</w:t>
      </w:r>
    </w:p>
    <w:p w:rsidR="004D480F" w:rsidRDefault="004D480F" w:rsidP="004D4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перераспределение бюджетных ассигнований, предусмотренных главному распорядителю  средств  местного бюджета  между  основными мероприятиями и (или)  направлениями расходов целевой статьи  расходов, связанных с изменениями  в бюджетную классификацию, а также  между видами расходов в пределах  общего объема бюджетных ассигнований  по целевой  статье расходов  классификации  расходов бюджета с последующим внесением изменений в настоящий бюджет;</w:t>
      </w:r>
    </w:p>
    <w:p w:rsidR="004D480F" w:rsidRDefault="004D480F" w:rsidP="004D4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перераспределение бюджетных ассигнований, предусмотренных   главному распорядителю  средств местного бюджета  между  видами расходов и (или)   целевыми статьями  расходов в  пределах общего  объема  </w:t>
      </w:r>
      <w:r>
        <w:rPr>
          <w:sz w:val="28"/>
          <w:szCs w:val="28"/>
        </w:rPr>
        <w:lastRenderedPageBreak/>
        <w:t>бюджетных ассигнований  соответствующего раздела, подраздела классификации расходов бюджета  в целях обеспечения условий софинансирования  получения средств  из  других  бюджетов  бюджетной системы Российской Федерации с последующим внесением изменений в настоящий бюджет;</w:t>
      </w:r>
    </w:p>
    <w:p w:rsidR="004D480F" w:rsidRDefault="004D480F" w:rsidP="004D48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ассигнований, предусмотренных в текущем финансовом году при условии, что увеличение бюджетных ассигнований по соответствующему виду расходов не превышает 10 процентов;</w:t>
      </w:r>
    </w:p>
    <w:p w:rsidR="004D480F" w:rsidRDefault="004D480F" w:rsidP="004D48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-увеличение расходов местного бюджета на фактически поступающие в местный бюджет средства в случае и порядке, установленным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пунктом 5 статьи 242</w:t>
        </w:r>
      </w:hyperlink>
      <w:r>
        <w:rPr>
          <w:sz w:val="28"/>
          <w:szCs w:val="28"/>
        </w:rPr>
        <w:t xml:space="preserve"> Бюджетного кодекса Российской Федерации;</w:t>
      </w:r>
    </w:p>
    <w:p w:rsidR="004D480F" w:rsidRDefault="004D480F" w:rsidP="004D48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-увеличение бюджетных ассигнований сверх объемов, утвержденных настоящим  решением, за счет межбюджетных трансфертов из  бюджетов других уровней, имеющих целевое назначение, и (или) сокращение указанных средств,  в пределах доведенных объемов средств бюджетов других уровней. </w:t>
      </w:r>
    </w:p>
    <w:p w:rsidR="004D480F" w:rsidRDefault="004D480F" w:rsidP="004D480F">
      <w:pPr>
        <w:ind w:firstLine="851"/>
        <w:jc w:val="both"/>
        <w:rPr>
          <w:sz w:val="28"/>
          <w:szCs w:val="28"/>
        </w:rPr>
      </w:pPr>
    </w:p>
    <w:p w:rsidR="004D480F" w:rsidRDefault="004D480F" w:rsidP="004D480F">
      <w:pPr>
        <w:ind w:firstLine="851"/>
        <w:jc w:val="both"/>
        <w:rPr>
          <w:sz w:val="28"/>
          <w:szCs w:val="28"/>
        </w:rPr>
      </w:pPr>
    </w:p>
    <w:p w:rsidR="004D480F" w:rsidRDefault="004D480F" w:rsidP="004D480F">
      <w:pPr>
        <w:ind w:firstLine="851"/>
        <w:jc w:val="both"/>
        <w:rPr>
          <w:sz w:val="28"/>
          <w:szCs w:val="28"/>
        </w:rPr>
      </w:pPr>
    </w:p>
    <w:p w:rsidR="004D480F" w:rsidRDefault="004D480F" w:rsidP="004D480F">
      <w:pPr>
        <w:ind w:firstLine="851"/>
        <w:jc w:val="both"/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Arial" w:hAnsi="Arial" w:cs="Arial"/>
          <w:b/>
          <w:snapToGrid w:val="0"/>
        </w:rPr>
        <w:t>Статья 16.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Применять меры ответственности, в соответствии с действующим законодательством к администрации Тимашевского сельсовета за нецелевое использование средств местного бюджета.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napToGrid w:val="0"/>
        </w:rPr>
        <w:t>Статья 17.</w:t>
      </w:r>
    </w:p>
    <w:p w:rsidR="004D480F" w:rsidRDefault="004D480F" w:rsidP="004D4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Установить, что кассовое обслуживание исполнения местного бюджета в соответствии со статьей 215.1 Бюджетного кодекса Российской Федерации осу-ществляется отделом  казначейского исполнения бюджета финансового отдела администрации Сакмарского района на основании соглашения и на безвозмездной основе.</w:t>
      </w:r>
    </w:p>
    <w:p w:rsidR="004D480F" w:rsidRDefault="004D480F" w:rsidP="004D480F">
      <w:pPr>
        <w:jc w:val="both"/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>
        <w:rPr>
          <w:rFonts w:ascii="Arial" w:hAnsi="Arial" w:cs="Arial"/>
          <w:b/>
          <w:snapToGrid w:val="0"/>
        </w:rPr>
        <w:t>Статья 18.</w:t>
      </w:r>
    </w:p>
    <w:p w:rsidR="004D480F" w:rsidRDefault="004D480F" w:rsidP="004D480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Установить, что нормативные правовые акты органа местного самоуправления  МО Тимашевский сельсовет, влекущие дополнительные расходы за счет средств  бюджета, а также сокращающие его доходную базу, реализуются и применяются только при наличии соответствующих источников дополнительных поступлений в бюджет МО Тимашевский сельсовет  и  при сокращении расходов по конкретным статьям бюджета, а также после внесения соответствующих изменений в настоящее решение.</w:t>
      </w:r>
    </w:p>
    <w:p w:rsidR="004D480F" w:rsidRDefault="004D480F" w:rsidP="004D480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если реализация правового акта частично обеспечена источниками финансирования в  бюджете МО Тимашевский сельсовет, такой правовой акт реализуется и применяется в пределах средств, предусмотренных на эти цели в  бюджете МО Тимашевский  сельсовет   на 2017 год.</w:t>
      </w:r>
    </w:p>
    <w:p w:rsidR="004D480F" w:rsidRDefault="004D480F" w:rsidP="004D480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D480F" w:rsidRDefault="004D480F" w:rsidP="004D480F">
      <w:pPr>
        <w:pStyle w:val="ConsPlusNormal"/>
        <w:widowControl/>
        <w:ind w:firstLine="540"/>
        <w:jc w:val="both"/>
        <w:rPr>
          <w:rFonts w:cs="Arial"/>
          <w:b/>
          <w:snapToGrid w:val="0"/>
          <w:sz w:val="24"/>
          <w:szCs w:val="24"/>
        </w:rPr>
      </w:pPr>
      <w:r>
        <w:rPr>
          <w:rFonts w:cs="Arial"/>
          <w:b/>
          <w:snapToGrid w:val="0"/>
          <w:sz w:val="24"/>
          <w:szCs w:val="24"/>
        </w:rPr>
        <w:t>Статья 19.</w:t>
      </w:r>
    </w:p>
    <w:p w:rsidR="004D480F" w:rsidRDefault="004D480F" w:rsidP="004D480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napToGrid w:val="0"/>
          <w:sz w:val="24"/>
          <w:szCs w:val="24"/>
        </w:rPr>
        <w:t xml:space="preserve">   Поручить  организацию исполнения настоящего решения Совета депутатов, главе администрации МО Тимашевский сельсовет.</w:t>
      </w:r>
    </w:p>
    <w:p w:rsidR="004D480F" w:rsidRDefault="004D480F" w:rsidP="004D480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D480F" w:rsidRDefault="004D480F" w:rsidP="004D480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napToGrid w:val="0"/>
          <w:sz w:val="24"/>
          <w:szCs w:val="24"/>
        </w:rPr>
        <w:t xml:space="preserve">        Статья 20.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Контроль за исполнением настоящего решения возложить на постоянную комиссию по бюджету, агропромышленному комплексу и экономике. 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snapToGrid w:val="0"/>
        </w:rPr>
        <w:t xml:space="preserve">Статья </w:t>
      </w:r>
      <w:r>
        <w:rPr>
          <w:rFonts w:cs="Arial"/>
          <w:b/>
          <w:snapToGrid w:val="0"/>
          <w:sz w:val="28"/>
          <w:szCs w:val="28"/>
        </w:rPr>
        <w:t>21</w:t>
      </w:r>
      <w:r>
        <w:rPr>
          <w:b/>
          <w:sz w:val="28"/>
          <w:szCs w:val="28"/>
        </w:rPr>
        <w:t>.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Установить, что настоящее решение  вступает в силу с 01.01.2017 г. после его официального опубликования. </w:t>
      </w:r>
    </w:p>
    <w:p w:rsidR="004D480F" w:rsidRDefault="004D480F" w:rsidP="004D4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D480F" w:rsidRDefault="004D480F" w:rsidP="004D4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 муниципального образования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Тимашевского  сельсовета-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Совета депутатов                                                   М.А.Ильин</w:t>
      </w: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480F" w:rsidRDefault="004D480F" w:rsidP="004D480F">
      <w:pPr>
        <w:autoSpaceDE w:val="0"/>
        <w:autoSpaceDN w:val="0"/>
        <w:adjustRightInd w:val="0"/>
        <w:ind w:left="426" w:hanging="426"/>
        <w:jc w:val="both"/>
        <w:rPr>
          <w:rFonts w:ascii="Arial" w:hAnsi="Arial"/>
          <w:sz w:val="28"/>
          <w:szCs w:val="28"/>
        </w:rPr>
      </w:pPr>
    </w:p>
    <w:p w:rsidR="004D480F" w:rsidRDefault="004D480F" w:rsidP="004D480F">
      <w:pPr>
        <w:rPr>
          <w:sz w:val="28"/>
          <w:szCs w:val="28"/>
        </w:rPr>
      </w:pPr>
    </w:p>
    <w:p w:rsidR="00901F39" w:rsidRDefault="00901F39"/>
    <w:sectPr w:rsidR="00901F39" w:rsidSect="0090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4D480F"/>
    <w:rsid w:val="004D480F"/>
    <w:rsid w:val="00901F39"/>
    <w:rsid w:val="00C6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48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3068F345B8CEE632E70AD3F04634E592EB5DCBEA245C2E740748BA8409192709B6D166BA186409mAW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2017-03-24T07:02:00Z</dcterms:created>
  <dcterms:modified xsi:type="dcterms:W3CDTF">2017-03-24T07:02:00Z</dcterms:modified>
</cp:coreProperties>
</file>