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DD" w:rsidRDefault="00A344DD" w:rsidP="00D37D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C745C0">
        <w:rPr>
          <w:b/>
          <w:sz w:val="24"/>
          <w:szCs w:val="24"/>
        </w:rPr>
        <w:t xml:space="preserve">                    </w:t>
      </w:r>
    </w:p>
    <w:p w:rsidR="00C745C0" w:rsidRDefault="00C745C0" w:rsidP="00C745C0">
      <w:r>
        <w:t xml:space="preserve">      Российская Федерация</w:t>
      </w:r>
    </w:p>
    <w:p w:rsidR="00C745C0" w:rsidRDefault="00C745C0" w:rsidP="00C745C0">
      <w:r>
        <w:t xml:space="preserve">           Совет депутатов</w:t>
      </w:r>
    </w:p>
    <w:p w:rsidR="00C745C0" w:rsidRDefault="00C745C0" w:rsidP="00C745C0">
      <w:r>
        <w:t>Муниципального образования</w:t>
      </w:r>
    </w:p>
    <w:p w:rsidR="00C745C0" w:rsidRDefault="00C745C0" w:rsidP="00C745C0">
      <w:r>
        <w:t xml:space="preserve">     </w:t>
      </w:r>
      <w:proofErr w:type="spellStart"/>
      <w:r>
        <w:t>Тимашевский</w:t>
      </w:r>
      <w:proofErr w:type="spellEnd"/>
      <w:r>
        <w:t xml:space="preserve">  сельсовет</w:t>
      </w:r>
    </w:p>
    <w:p w:rsidR="00C745C0" w:rsidRDefault="00C745C0" w:rsidP="00C745C0">
      <w:r>
        <w:t xml:space="preserve">   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C745C0" w:rsidRDefault="00C745C0" w:rsidP="00C745C0">
      <w:r>
        <w:t xml:space="preserve">       Оренбургской области</w:t>
      </w:r>
    </w:p>
    <w:p w:rsidR="00C745C0" w:rsidRDefault="00C745C0" w:rsidP="00C745C0">
      <w:r>
        <w:t xml:space="preserve">              первого созыва</w:t>
      </w:r>
    </w:p>
    <w:p w:rsidR="00C745C0" w:rsidRDefault="00C745C0" w:rsidP="00C745C0">
      <w:r>
        <w:t xml:space="preserve">                 РЕШЕНИЕ  </w:t>
      </w:r>
    </w:p>
    <w:p w:rsidR="00D37D72" w:rsidRPr="00C745C0" w:rsidRDefault="00C745C0" w:rsidP="00C745C0">
      <w:r>
        <w:t xml:space="preserve">           от   24.11.2016 №  21                        </w:t>
      </w:r>
    </w:p>
    <w:p w:rsidR="00D37D72" w:rsidRDefault="00D37D72" w:rsidP="00D37D72">
      <w:pPr>
        <w:jc w:val="center"/>
        <w:rPr>
          <w:sz w:val="24"/>
          <w:szCs w:val="24"/>
        </w:rPr>
      </w:pPr>
    </w:p>
    <w:p w:rsidR="00C745C0" w:rsidRDefault="00C745C0" w:rsidP="00D37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7D72">
        <w:rPr>
          <w:sz w:val="24"/>
          <w:szCs w:val="24"/>
        </w:rPr>
        <w:t xml:space="preserve">     </w:t>
      </w:r>
      <w:r>
        <w:rPr>
          <w:sz w:val="24"/>
          <w:szCs w:val="24"/>
        </w:rPr>
        <w:t>О внесении изменений и дополне</w:t>
      </w:r>
      <w:r w:rsidR="007B42B2">
        <w:rPr>
          <w:sz w:val="24"/>
          <w:szCs w:val="24"/>
        </w:rPr>
        <w:t>ний</w:t>
      </w:r>
      <w:r>
        <w:rPr>
          <w:sz w:val="24"/>
          <w:szCs w:val="24"/>
        </w:rPr>
        <w:t xml:space="preserve"> </w:t>
      </w:r>
      <w:r w:rsidR="00D37D72">
        <w:rPr>
          <w:sz w:val="24"/>
          <w:szCs w:val="24"/>
        </w:rPr>
        <w:t xml:space="preserve"> </w:t>
      </w:r>
    </w:p>
    <w:p w:rsidR="00C745C0" w:rsidRDefault="00C745C0" w:rsidP="00D37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42B2">
        <w:rPr>
          <w:sz w:val="24"/>
          <w:szCs w:val="24"/>
        </w:rPr>
        <w:t>в</w:t>
      </w:r>
      <w:r>
        <w:rPr>
          <w:sz w:val="24"/>
          <w:szCs w:val="24"/>
        </w:rPr>
        <w:t xml:space="preserve"> решение №5 от 12.11.2015 года.</w:t>
      </w:r>
    </w:p>
    <w:p w:rsidR="00C745C0" w:rsidRDefault="00C745C0" w:rsidP="00D37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«Об установлении налога </w:t>
      </w:r>
      <w:proofErr w:type="gramStart"/>
      <w:r>
        <w:rPr>
          <w:sz w:val="24"/>
          <w:szCs w:val="24"/>
        </w:rPr>
        <w:t>на</w:t>
      </w:r>
      <w:proofErr w:type="gramEnd"/>
    </w:p>
    <w:p w:rsidR="00D37D72" w:rsidRDefault="00C745C0" w:rsidP="00D37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имущество физических лиц»</w:t>
      </w:r>
      <w:r w:rsidR="00D37D72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D37D72" w:rsidRPr="00EB2671" w:rsidRDefault="00D37D72" w:rsidP="00C745C0">
      <w:pPr>
        <w:jc w:val="center"/>
        <w:rPr>
          <w:b/>
          <w:bCs/>
          <w:sz w:val="24"/>
          <w:szCs w:val="24"/>
        </w:rPr>
      </w:pPr>
    </w:p>
    <w:p w:rsidR="00D37D72" w:rsidRPr="00EB2671" w:rsidRDefault="00D37D72" w:rsidP="00D37D72">
      <w:pPr>
        <w:jc w:val="center"/>
        <w:rPr>
          <w:b/>
          <w:bCs/>
          <w:sz w:val="24"/>
          <w:szCs w:val="24"/>
        </w:rPr>
      </w:pPr>
    </w:p>
    <w:p w:rsidR="00D37D72" w:rsidRPr="00AE2F61" w:rsidRDefault="00A16D10" w:rsidP="00A16D10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D37D72" w:rsidRPr="00AE2F61">
        <w:rPr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8C2C2A" w:rsidRPr="00AE2F61">
        <w:rPr>
          <w:sz w:val="24"/>
          <w:szCs w:val="24"/>
        </w:rPr>
        <w:t>З</w:t>
      </w:r>
      <w:r w:rsidR="00D37D72" w:rsidRPr="00AE2F61">
        <w:rPr>
          <w:sz w:val="24"/>
          <w:szCs w:val="24"/>
        </w:rPr>
        <w:t xml:space="preserve">аконом </w:t>
      </w:r>
      <w:r w:rsidR="008C2C2A" w:rsidRPr="00AE2F61">
        <w:rPr>
          <w:sz w:val="24"/>
          <w:szCs w:val="24"/>
        </w:rPr>
        <w:t>Оренбургской области</w:t>
      </w:r>
      <w:r w:rsidR="00D37D72" w:rsidRPr="00AE2F61">
        <w:rPr>
          <w:sz w:val="24"/>
          <w:szCs w:val="24"/>
        </w:rPr>
        <w:t xml:space="preserve"> от </w:t>
      </w:r>
      <w:r w:rsidR="008C2C2A" w:rsidRPr="00AE2F61">
        <w:rPr>
          <w:sz w:val="24"/>
          <w:szCs w:val="24"/>
        </w:rPr>
        <w:t>12 ноя</w:t>
      </w:r>
      <w:r w:rsidR="00D37D72" w:rsidRPr="00AE2F61">
        <w:rPr>
          <w:sz w:val="24"/>
          <w:szCs w:val="24"/>
        </w:rPr>
        <w:t>бря 201</w:t>
      </w:r>
      <w:r w:rsidR="008C2C2A" w:rsidRPr="00AE2F61">
        <w:rPr>
          <w:sz w:val="24"/>
          <w:szCs w:val="24"/>
        </w:rPr>
        <w:t>5</w:t>
      </w:r>
      <w:r w:rsidR="00D37D72" w:rsidRPr="00AE2F61">
        <w:rPr>
          <w:sz w:val="24"/>
          <w:szCs w:val="24"/>
        </w:rPr>
        <w:t xml:space="preserve"> года № </w:t>
      </w:r>
      <w:r w:rsidR="008C2C2A" w:rsidRPr="00AE2F61">
        <w:rPr>
          <w:sz w:val="24"/>
          <w:szCs w:val="24"/>
        </w:rPr>
        <w:t>3457/971-</w:t>
      </w:r>
      <w:r w:rsidR="008C2C2A" w:rsidRPr="00AE2F61">
        <w:rPr>
          <w:sz w:val="24"/>
          <w:szCs w:val="24"/>
          <w:lang w:val="en-US"/>
        </w:rPr>
        <w:t>V</w:t>
      </w:r>
      <w:r w:rsidR="008C2C2A" w:rsidRPr="00AE2F61">
        <w:rPr>
          <w:sz w:val="24"/>
          <w:szCs w:val="24"/>
        </w:rPr>
        <w:t>-ОЗ «</w:t>
      </w:r>
      <w:r w:rsidR="00D37D72" w:rsidRPr="00AE2F61">
        <w:rPr>
          <w:sz w:val="24"/>
          <w:szCs w:val="24"/>
        </w:rPr>
        <w:t>О</w:t>
      </w:r>
      <w:r w:rsidR="008C2C2A" w:rsidRPr="00AE2F61">
        <w:rPr>
          <w:sz w:val="24"/>
          <w:szCs w:val="24"/>
        </w:rPr>
        <w:t>б 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D37D72" w:rsidRPr="00AE2F61">
        <w:rPr>
          <w:sz w:val="24"/>
          <w:szCs w:val="24"/>
        </w:rPr>
        <w:t xml:space="preserve"> и Уставом  муниципального образования</w:t>
      </w:r>
      <w:proofErr w:type="gramEnd"/>
      <w:r w:rsidR="00D421A0" w:rsidRPr="00AE2F61">
        <w:rPr>
          <w:sz w:val="24"/>
          <w:szCs w:val="24"/>
        </w:rPr>
        <w:t xml:space="preserve"> </w:t>
      </w:r>
      <w:proofErr w:type="spellStart"/>
      <w:r w:rsidR="00C745C0">
        <w:rPr>
          <w:sz w:val="24"/>
          <w:szCs w:val="24"/>
        </w:rPr>
        <w:t>Тимашевский</w:t>
      </w:r>
      <w:proofErr w:type="spellEnd"/>
      <w:r w:rsidR="00D37D72" w:rsidRPr="00AE2F61">
        <w:rPr>
          <w:sz w:val="24"/>
          <w:szCs w:val="24"/>
        </w:rPr>
        <w:t xml:space="preserve"> сельсовет</w:t>
      </w:r>
      <w:r w:rsidR="00CF7B71">
        <w:rPr>
          <w:sz w:val="24"/>
          <w:szCs w:val="24"/>
        </w:rPr>
        <w:t xml:space="preserve">, Совет </w:t>
      </w:r>
      <w:r w:rsidR="00C745C0">
        <w:rPr>
          <w:sz w:val="24"/>
          <w:szCs w:val="24"/>
        </w:rPr>
        <w:t xml:space="preserve">депутатов </w:t>
      </w:r>
      <w:proofErr w:type="spellStart"/>
      <w:r w:rsidR="00C745C0">
        <w:rPr>
          <w:sz w:val="24"/>
          <w:szCs w:val="24"/>
        </w:rPr>
        <w:t>Тимашевский</w:t>
      </w:r>
      <w:proofErr w:type="spellEnd"/>
      <w:r w:rsidR="00C745C0">
        <w:rPr>
          <w:sz w:val="24"/>
          <w:szCs w:val="24"/>
        </w:rPr>
        <w:t xml:space="preserve"> сельсовет</w:t>
      </w:r>
      <w:r w:rsidR="00D37D72" w:rsidRPr="00AE2F61">
        <w:rPr>
          <w:sz w:val="24"/>
          <w:szCs w:val="24"/>
        </w:rPr>
        <w:t xml:space="preserve"> решил:</w:t>
      </w:r>
    </w:p>
    <w:p w:rsidR="00D37D72" w:rsidRPr="00AE2F61" w:rsidRDefault="008C2C2A" w:rsidP="00A16D10">
      <w:pPr>
        <w:pStyle w:val="a3"/>
        <w:numPr>
          <w:ilvl w:val="0"/>
          <w:numId w:val="1"/>
        </w:numPr>
        <w:ind w:left="0" w:firstLine="142"/>
        <w:jc w:val="both"/>
        <w:rPr>
          <w:sz w:val="24"/>
          <w:szCs w:val="24"/>
        </w:rPr>
      </w:pPr>
      <w:r w:rsidRPr="00AE2F61">
        <w:rPr>
          <w:sz w:val="24"/>
          <w:szCs w:val="24"/>
        </w:rPr>
        <w:t>Вн</w:t>
      </w:r>
      <w:r w:rsidR="00D37D72" w:rsidRPr="00AE2F61">
        <w:rPr>
          <w:sz w:val="24"/>
          <w:szCs w:val="24"/>
        </w:rPr>
        <w:t xml:space="preserve">ести в </w:t>
      </w:r>
      <w:r w:rsidR="00CF7B71">
        <w:rPr>
          <w:sz w:val="24"/>
          <w:szCs w:val="24"/>
        </w:rPr>
        <w:t>р</w:t>
      </w:r>
      <w:r w:rsidR="00C745C0">
        <w:rPr>
          <w:sz w:val="24"/>
          <w:szCs w:val="24"/>
        </w:rPr>
        <w:t>ешение №5 от 12.11.2015 года</w:t>
      </w:r>
      <w:r w:rsidRPr="00AE2F61">
        <w:rPr>
          <w:sz w:val="24"/>
          <w:szCs w:val="24"/>
        </w:rPr>
        <w:t xml:space="preserve"> следующие изменения и дополнения</w:t>
      </w:r>
      <w:proofErr w:type="gramStart"/>
      <w:r w:rsidR="00D37D72" w:rsidRPr="00AE2F61">
        <w:rPr>
          <w:sz w:val="24"/>
          <w:szCs w:val="24"/>
        </w:rPr>
        <w:t xml:space="preserve"> </w:t>
      </w:r>
      <w:r w:rsidR="00627F91" w:rsidRPr="00AE2F61">
        <w:rPr>
          <w:sz w:val="24"/>
          <w:szCs w:val="24"/>
        </w:rPr>
        <w:t>:</w:t>
      </w:r>
      <w:proofErr w:type="gramEnd"/>
    </w:p>
    <w:p w:rsidR="00627F91" w:rsidRPr="00AE2F61" w:rsidRDefault="00627F91" w:rsidP="00A16D10">
      <w:pPr>
        <w:ind w:left="284"/>
        <w:jc w:val="both"/>
        <w:rPr>
          <w:sz w:val="24"/>
          <w:szCs w:val="24"/>
        </w:rPr>
      </w:pPr>
      <w:r w:rsidRPr="00AE2F61">
        <w:rPr>
          <w:sz w:val="24"/>
          <w:szCs w:val="24"/>
        </w:rPr>
        <w:t>1.1. Пункт 2 изложить в следующей редакции:</w:t>
      </w:r>
    </w:p>
    <w:p w:rsidR="00627F91" w:rsidRPr="00AE2F61" w:rsidRDefault="00A16D10" w:rsidP="0030577F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7F91" w:rsidRPr="00AE2F61">
        <w:rPr>
          <w:sz w:val="24"/>
          <w:szCs w:val="24"/>
        </w:rPr>
        <w:t>«</w:t>
      </w:r>
      <w:r w:rsidR="00D37D72" w:rsidRPr="00AE2F61">
        <w:rPr>
          <w:sz w:val="24"/>
          <w:szCs w:val="24"/>
        </w:rPr>
        <w:t>2.</w:t>
      </w:r>
      <w:r w:rsidR="00CF7B71">
        <w:rPr>
          <w:sz w:val="24"/>
          <w:szCs w:val="24"/>
        </w:rPr>
        <w:t xml:space="preserve"> </w:t>
      </w:r>
      <w:r w:rsidR="00D37D72" w:rsidRPr="00AE2F61">
        <w:rPr>
          <w:sz w:val="24"/>
          <w:szCs w:val="24"/>
        </w:rPr>
        <w:t>Установить,</w:t>
      </w:r>
      <w:r w:rsidR="0030577F">
        <w:rPr>
          <w:sz w:val="24"/>
          <w:szCs w:val="24"/>
        </w:rPr>
        <w:t xml:space="preserve"> </w:t>
      </w:r>
      <w:r w:rsidR="00D37D72" w:rsidRPr="00AE2F61">
        <w:rPr>
          <w:sz w:val="24"/>
          <w:szCs w:val="24"/>
        </w:rPr>
        <w:t>что налоговая база по налогу</w:t>
      </w:r>
      <w:r>
        <w:rPr>
          <w:sz w:val="24"/>
          <w:szCs w:val="24"/>
        </w:rPr>
        <w:t xml:space="preserve"> </w:t>
      </w:r>
      <w:r w:rsidR="00D37D72" w:rsidRPr="00AE2F61">
        <w:rPr>
          <w:sz w:val="24"/>
          <w:szCs w:val="24"/>
        </w:rPr>
        <w:t xml:space="preserve">в отношении объектов </w:t>
      </w:r>
      <w:r>
        <w:rPr>
          <w:sz w:val="24"/>
          <w:szCs w:val="24"/>
        </w:rPr>
        <w:t xml:space="preserve">        </w:t>
      </w:r>
      <w:r w:rsidR="00D37D72" w:rsidRPr="00AE2F61">
        <w:rPr>
          <w:sz w:val="24"/>
          <w:szCs w:val="24"/>
        </w:rPr>
        <w:t xml:space="preserve">налогообложения определяется исходя из их </w:t>
      </w:r>
      <w:r w:rsidR="00627F91" w:rsidRPr="00AE2F61">
        <w:rPr>
          <w:sz w:val="24"/>
          <w:szCs w:val="24"/>
        </w:rPr>
        <w:t>кадастровой стоимости»;</w:t>
      </w:r>
    </w:p>
    <w:p w:rsidR="00627F91" w:rsidRPr="00AE2F61" w:rsidRDefault="00A16D10" w:rsidP="00A16D10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3655" w:rsidRPr="00AE2F61">
        <w:rPr>
          <w:sz w:val="24"/>
          <w:szCs w:val="24"/>
        </w:rPr>
        <w:t xml:space="preserve">1.2. Пункт 3 </w:t>
      </w:r>
      <w:r w:rsidR="00D37D72" w:rsidRPr="00AE2F61">
        <w:rPr>
          <w:sz w:val="24"/>
          <w:szCs w:val="24"/>
        </w:rPr>
        <w:t xml:space="preserve"> </w:t>
      </w:r>
      <w:r w:rsidR="004A3655" w:rsidRPr="00AE2F61">
        <w:rPr>
          <w:sz w:val="24"/>
          <w:szCs w:val="24"/>
        </w:rPr>
        <w:t>изложить в следующей редакции</w:t>
      </w:r>
      <w:r w:rsidR="00996808" w:rsidRPr="00AE2F61">
        <w:rPr>
          <w:sz w:val="24"/>
          <w:szCs w:val="24"/>
        </w:rPr>
        <w:t>:</w:t>
      </w:r>
    </w:p>
    <w:p w:rsidR="00D37D72" w:rsidRPr="00AE2F61" w:rsidRDefault="00A16D10" w:rsidP="00A16D10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6808" w:rsidRPr="00AE2F61">
        <w:rPr>
          <w:sz w:val="24"/>
          <w:szCs w:val="24"/>
        </w:rPr>
        <w:t>« 3.</w:t>
      </w:r>
      <w:r w:rsidR="00CF7B71">
        <w:rPr>
          <w:sz w:val="24"/>
          <w:szCs w:val="24"/>
        </w:rPr>
        <w:t xml:space="preserve"> </w:t>
      </w:r>
      <w:r w:rsidR="0030577F">
        <w:rPr>
          <w:sz w:val="24"/>
          <w:szCs w:val="24"/>
        </w:rPr>
        <w:t xml:space="preserve">  </w:t>
      </w:r>
      <w:r w:rsidR="00D37D72" w:rsidRPr="00AE2F61">
        <w:rPr>
          <w:sz w:val="24"/>
          <w:szCs w:val="24"/>
        </w:rPr>
        <w:t xml:space="preserve">Установить </w:t>
      </w:r>
      <w:r w:rsidR="00996808" w:rsidRPr="00AE2F61">
        <w:rPr>
          <w:sz w:val="24"/>
          <w:szCs w:val="24"/>
        </w:rPr>
        <w:t>налоговые</w:t>
      </w:r>
      <w:r w:rsidR="00D37D72" w:rsidRPr="00AE2F61">
        <w:rPr>
          <w:sz w:val="24"/>
          <w:szCs w:val="24"/>
        </w:rPr>
        <w:t xml:space="preserve"> ставки налога в следующ</w:t>
      </w:r>
      <w:r w:rsidR="00996808" w:rsidRPr="00AE2F61">
        <w:rPr>
          <w:sz w:val="24"/>
          <w:szCs w:val="24"/>
        </w:rPr>
        <w:t>их</w:t>
      </w:r>
      <w:r w:rsidR="00D37D72" w:rsidRPr="00AE2F61">
        <w:rPr>
          <w:sz w:val="24"/>
          <w:szCs w:val="24"/>
        </w:rPr>
        <w:t xml:space="preserve"> размер</w:t>
      </w:r>
      <w:r w:rsidR="00996808" w:rsidRPr="00AE2F61">
        <w:rPr>
          <w:sz w:val="24"/>
          <w:szCs w:val="24"/>
        </w:rPr>
        <w:t>ах</w:t>
      </w:r>
      <w:r w:rsidR="00D37D72" w:rsidRPr="00AE2F61">
        <w:rPr>
          <w:sz w:val="24"/>
          <w:szCs w:val="24"/>
        </w:rPr>
        <w:t>:</w:t>
      </w:r>
    </w:p>
    <w:p w:rsidR="00AE2F61" w:rsidRPr="00AE2F61" w:rsidRDefault="001D1C14" w:rsidP="00A16D10">
      <w:pPr>
        <w:tabs>
          <w:tab w:val="left" w:pos="76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2F61" w:rsidRPr="00AE2F61">
        <w:rPr>
          <w:sz w:val="24"/>
          <w:szCs w:val="24"/>
        </w:rPr>
        <w:t xml:space="preserve">1) </w:t>
      </w:r>
      <w:r w:rsidR="00996808" w:rsidRPr="00AE2F61">
        <w:rPr>
          <w:sz w:val="24"/>
          <w:szCs w:val="24"/>
        </w:rPr>
        <w:t>в отношении</w:t>
      </w:r>
      <w:r w:rsidR="00AE2F61" w:rsidRPr="00AE2F61">
        <w:rPr>
          <w:sz w:val="24"/>
          <w:szCs w:val="24"/>
        </w:rPr>
        <w:t>:</w:t>
      </w:r>
    </w:p>
    <w:p w:rsidR="00AE2F61" w:rsidRPr="00AE2F61" w:rsidRDefault="00AE2F61" w:rsidP="00A16D10">
      <w:pPr>
        <w:pStyle w:val="a9"/>
        <w:spacing w:before="0" w:beforeAutospacing="0" w:after="0" w:afterAutospacing="0" w:line="276" w:lineRule="auto"/>
        <w:ind w:left="426"/>
      </w:pPr>
      <w:r w:rsidRPr="00AE2F61">
        <w:t xml:space="preserve"> жилых домов, </w:t>
      </w:r>
      <w:r w:rsidR="00C745C0">
        <w:t xml:space="preserve">жилых помещений в размере 0,25 </w:t>
      </w:r>
      <w:r w:rsidRPr="00AE2F61">
        <w:t xml:space="preserve"> процента;</w:t>
      </w:r>
    </w:p>
    <w:p w:rsidR="00AE2F61" w:rsidRPr="00AE2F61" w:rsidRDefault="00A16D10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 </w:t>
      </w:r>
      <w:r w:rsidR="00AE2F61" w:rsidRPr="00AE2F61">
        <w:t xml:space="preserve">объектов незавершенного строительства в случае, если проектируемым назначением таких объектов </w:t>
      </w:r>
      <w:r w:rsidR="00C745C0">
        <w:t>является жилой дом в размере 0,3</w:t>
      </w:r>
      <w:r w:rsidR="00AE2F61" w:rsidRPr="00AE2F61">
        <w:t xml:space="preserve"> </w:t>
      </w:r>
      <w:r w:rsidR="00CF7B71">
        <w:t xml:space="preserve">  </w:t>
      </w:r>
      <w:r w:rsidR="00AE2F61" w:rsidRPr="00AE2F61">
        <w:t>процента;</w:t>
      </w:r>
    </w:p>
    <w:p w:rsidR="00AE2F61" w:rsidRPr="00AE2F61" w:rsidRDefault="00AE2F61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 w:rsidRPr="00AE2F61">
        <w:t xml:space="preserve"> </w:t>
      </w:r>
      <w:r w:rsidR="00A16D10">
        <w:t xml:space="preserve">    </w:t>
      </w:r>
      <w:r w:rsidRPr="00AE2F61">
        <w:t>единых недвижимых комплексов, в состав которых входит хотя бы одно жилое помеще</w:t>
      </w:r>
      <w:r w:rsidR="00C745C0">
        <w:t>ние (жилой дом) в размере 0,3</w:t>
      </w:r>
      <w:r w:rsidRPr="00AE2F61">
        <w:t xml:space="preserve"> процента;</w:t>
      </w:r>
    </w:p>
    <w:p w:rsidR="00AE2F61" w:rsidRPr="00AE2F61" w:rsidRDefault="001D1C14" w:rsidP="001D1C14">
      <w:pPr>
        <w:pStyle w:val="a9"/>
        <w:spacing w:before="0" w:beforeAutospacing="0" w:after="0" w:afterAutospacing="0" w:line="276" w:lineRule="auto"/>
        <w:ind w:left="426" w:hanging="142"/>
      </w:pPr>
      <w:r>
        <w:t xml:space="preserve">   </w:t>
      </w:r>
      <w:r w:rsidR="00AE2F61" w:rsidRPr="00AE2F61">
        <w:t xml:space="preserve">гаражей </w:t>
      </w:r>
      <w:r w:rsidR="00C745C0">
        <w:t xml:space="preserve">и </w:t>
      </w:r>
      <w:proofErr w:type="spellStart"/>
      <w:r w:rsidR="00C745C0">
        <w:t>машино-мест</w:t>
      </w:r>
      <w:proofErr w:type="spellEnd"/>
      <w:r w:rsidR="00C745C0">
        <w:t xml:space="preserve"> в размер 0,3</w:t>
      </w:r>
      <w:r w:rsidR="00AE2F61" w:rsidRPr="00AE2F61">
        <w:t xml:space="preserve"> процента;</w:t>
      </w:r>
    </w:p>
    <w:p w:rsidR="00AE2F61" w:rsidRPr="00AE2F61" w:rsidRDefault="00A16D10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</w:t>
      </w:r>
      <w:r w:rsidR="00AE2F61" w:rsidRPr="00AE2F61">
        <w:t>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</w:t>
      </w:r>
      <w:r w:rsidR="00C745C0">
        <w:t>го строительства в размере 0,3</w:t>
      </w:r>
      <w:r w:rsidR="00AE2F61" w:rsidRPr="00AE2F61">
        <w:t xml:space="preserve"> процента.</w:t>
      </w:r>
    </w:p>
    <w:p w:rsidR="00AE2F61" w:rsidRPr="00AE2F61" w:rsidRDefault="001D1C14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</w:t>
      </w:r>
      <w:r w:rsidR="00AE2F61" w:rsidRPr="00AE2F61">
        <w:t>2) в отношении</w:t>
      </w:r>
      <w:r w:rsidR="00A16D10">
        <w:t xml:space="preserve"> </w:t>
      </w:r>
      <w:r w:rsidR="00AE2F61" w:rsidRPr="00AE2F61">
        <w:t>объектов налогообложения, включенных в перечень, определяемый в соответствии с пунктом 7 статьи 378.2 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>
        <w:t>, а также в отношении объектов налогообложения, кадастровая стоимость каждого из которых превышает 300 миллионов рублей</w:t>
      </w:r>
      <w:r w:rsidR="00AE2F61" w:rsidRPr="00AE2F61">
        <w:t xml:space="preserve"> в размере 2,0 процента</w:t>
      </w:r>
      <w:proofErr w:type="gramStart"/>
      <w:r w:rsidR="00AE2F61" w:rsidRPr="00AE2F61">
        <w:t xml:space="preserve"> ;</w:t>
      </w:r>
      <w:proofErr w:type="gramEnd"/>
    </w:p>
    <w:p w:rsidR="00AE2F61" w:rsidRPr="00AE2F61" w:rsidRDefault="001D1C14" w:rsidP="00A16D10">
      <w:pPr>
        <w:pStyle w:val="a9"/>
        <w:tabs>
          <w:tab w:val="left" w:pos="709"/>
        </w:tabs>
        <w:spacing w:before="0" w:beforeAutospacing="0" w:after="0" w:afterAutospacing="0" w:line="276" w:lineRule="auto"/>
        <w:ind w:left="709" w:hanging="567"/>
        <w:jc w:val="both"/>
        <w:rPr>
          <w:bCs/>
        </w:rPr>
      </w:pPr>
      <w:r>
        <w:t xml:space="preserve">     </w:t>
      </w:r>
      <w:r w:rsidR="00AE2F61" w:rsidRPr="00AE2F61">
        <w:t>3) в отношении прочих объектов налогообложения в размере 0,5 процента</w:t>
      </w:r>
      <w:proofErr w:type="gramStart"/>
      <w:r w:rsidR="00AE2F61" w:rsidRPr="00AE2F61">
        <w:t>.»</w:t>
      </w:r>
      <w:proofErr w:type="gramEnd"/>
    </w:p>
    <w:p w:rsidR="00D37D72" w:rsidRPr="001D1C14" w:rsidRDefault="001D1C14" w:rsidP="001D1C14">
      <w:pPr>
        <w:ind w:left="142" w:firstLine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   </w:t>
      </w:r>
      <w:r w:rsidR="00D37D72" w:rsidRPr="001D1C14">
        <w:rPr>
          <w:sz w:val="24"/>
          <w:szCs w:val="24"/>
        </w:rPr>
        <w:t>Решение опубликовать в средствах массовой информации</w:t>
      </w:r>
      <w:r w:rsidR="00C745C0">
        <w:rPr>
          <w:sz w:val="24"/>
          <w:szCs w:val="24"/>
        </w:rPr>
        <w:t>.</w:t>
      </w:r>
    </w:p>
    <w:p w:rsidR="00D37D72" w:rsidRPr="0030577F" w:rsidRDefault="0030577F" w:rsidP="0030577F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 </w:t>
      </w:r>
      <w:r w:rsidR="00D37D72" w:rsidRPr="0030577F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</w:t>
      </w:r>
      <w:r w:rsidR="00D37D72" w:rsidRPr="0030577F">
        <w:rPr>
          <w:sz w:val="24"/>
          <w:szCs w:val="24"/>
        </w:rPr>
        <w:t>ешение вступает в силу с 1 января 201</w:t>
      </w:r>
      <w:r w:rsidR="00CF7B71" w:rsidRPr="0030577F">
        <w:rPr>
          <w:sz w:val="24"/>
          <w:szCs w:val="24"/>
        </w:rPr>
        <w:t>7</w:t>
      </w:r>
      <w:r w:rsidR="00D37D72" w:rsidRPr="0030577F">
        <w:rPr>
          <w:sz w:val="24"/>
          <w:szCs w:val="24"/>
        </w:rPr>
        <w:t xml:space="preserve"> года, но не ранее чем по истечении одного месяца со дня его </w:t>
      </w:r>
      <w:hyperlink r:id="rId8" w:history="1">
        <w:r w:rsidR="00D37D72" w:rsidRPr="0030577F">
          <w:rPr>
            <w:sz w:val="24"/>
            <w:szCs w:val="24"/>
          </w:rPr>
          <w:t>официального опубликования.</w:t>
        </w:r>
      </w:hyperlink>
    </w:p>
    <w:p w:rsidR="00D37D72" w:rsidRPr="00AE2F61" w:rsidRDefault="00D37D72" w:rsidP="00A16D10">
      <w:pPr>
        <w:pStyle w:val="a3"/>
        <w:ind w:firstLine="142"/>
        <w:rPr>
          <w:sz w:val="24"/>
          <w:szCs w:val="24"/>
        </w:rPr>
      </w:pPr>
    </w:p>
    <w:p w:rsidR="000E63B8" w:rsidRPr="00AE2F61" w:rsidRDefault="000E63B8" w:rsidP="00D37D72">
      <w:pPr>
        <w:rPr>
          <w:sz w:val="24"/>
          <w:szCs w:val="24"/>
        </w:rPr>
      </w:pPr>
      <w:r w:rsidRPr="00AE2F61">
        <w:rPr>
          <w:sz w:val="24"/>
          <w:szCs w:val="24"/>
        </w:rPr>
        <w:t xml:space="preserve">Глава муниципального образования </w:t>
      </w:r>
    </w:p>
    <w:p w:rsidR="00D37D72" w:rsidRPr="00AE2F61" w:rsidRDefault="007B42B2" w:rsidP="00D37D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</w:t>
      </w:r>
      <w:r w:rsidR="000E63B8" w:rsidRPr="00AE2F61">
        <w:rPr>
          <w:sz w:val="24"/>
          <w:szCs w:val="24"/>
        </w:rPr>
        <w:t xml:space="preserve"> сельсовет-</w:t>
      </w:r>
      <w:r>
        <w:rPr>
          <w:sz w:val="24"/>
          <w:szCs w:val="24"/>
        </w:rPr>
        <w:t xml:space="preserve">                               </w:t>
      </w:r>
    </w:p>
    <w:p w:rsidR="000E63B8" w:rsidRPr="00AE2F61" w:rsidRDefault="000E63B8" w:rsidP="00D37D72">
      <w:pPr>
        <w:rPr>
          <w:sz w:val="24"/>
          <w:szCs w:val="24"/>
        </w:rPr>
      </w:pPr>
      <w:r w:rsidRPr="00AE2F61">
        <w:rPr>
          <w:sz w:val="24"/>
          <w:szCs w:val="24"/>
        </w:rPr>
        <w:t xml:space="preserve">председатель Совета депутатов    </w:t>
      </w:r>
      <w:r w:rsidR="007B42B2">
        <w:rPr>
          <w:sz w:val="24"/>
          <w:szCs w:val="24"/>
        </w:rPr>
        <w:t xml:space="preserve">                                                            Ильин М.А.</w:t>
      </w:r>
      <w:r w:rsidRPr="00AE2F61">
        <w:rPr>
          <w:sz w:val="24"/>
          <w:szCs w:val="24"/>
        </w:rPr>
        <w:t xml:space="preserve">                                                   </w:t>
      </w:r>
    </w:p>
    <w:sectPr w:rsidR="000E63B8" w:rsidRPr="00AE2F61" w:rsidSect="003057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B1" w:rsidRDefault="00DD24B1" w:rsidP="00D37D72">
      <w:pPr>
        <w:spacing w:line="240" w:lineRule="auto"/>
      </w:pPr>
      <w:r>
        <w:separator/>
      </w:r>
    </w:p>
  </w:endnote>
  <w:endnote w:type="continuationSeparator" w:id="0">
    <w:p w:rsidR="00DD24B1" w:rsidRDefault="00DD24B1" w:rsidP="00D37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B1" w:rsidRDefault="00DD24B1" w:rsidP="00D37D72">
      <w:pPr>
        <w:spacing w:line="240" w:lineRule="auto"/>
      </w:pPr>
      <w:r>
        <w:separator/>
      </w:r>
    </w:p>
  </w:footnote>
  <w:footnote w:type="continuationSeparator" w:id="0">
    <w:p w:rsidR="00DD24B1" w:rsidRDefault="00DD24B1" w:rsidP="00D37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0719"/>
    <w:multiLevelType w:val="hybridMultilevel"/>
    <w:tmpl w:val="96DCEAEA"/>
    <w:lvl w:ilvl="0" w:tplc="E702D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0E4328"/>
    <w:multiLevelType w:val="hybridMultilevel"/>
    <w:tmpl w:val="34702A62"/>
    <w:lvl w:ilvl="0" w:tplc="907A2B3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72"/>
    <w:rsid w:val="000158C7"/>
    <w:rsid w:val="000B4BF8"/>
    <w:rsid w:val="000C0F99"/>
    <w:rsid w:val="000E63B8"/>
    <w:rsid w:val="001607F5"/>
    <w:rsid w:val="001D1C14"/>
    <w:rsid w:val="00217F87"/>
    <w:rsid w:val="00283281"/>
    <w:rsid w:val="0030577F"/>
    <w:rsid w:val="0038109D"/>
    <w:rsid w:val="003E560B"/>
    <w:rsid w:val="0041215E"/>
    <w:rsid w:val="004A3655"/>
    <w:rsid w:val="00500730"/>
    <w:rsid w:val="00627F91"/>
    <w:rsid w:val="006B3651"/>
    <w:rsid w:val="007B42B2"/>
    <w:rsid w:val="008C2C2A"/>
    <w:rsid w:val="00905031"/>
    <w:rsid w:val="00996808"/>
    <w:rsid w:val="00A16D10"/>
    <w:rsid w:val="00A20FFC"/>
    <w:rsid w:val="00A344DD"/>
    <w:rsid w:val="00AD2A67"/>
    <w:rsid w:val="00AE2F61"/>
    <w:rsid w:val="00B474A6"/>
    <w:rsid w:val="00B60121"/>
    <w:rsid w:val="00B9795E"/>
    <w:rsid w:val="00BC4BE6"/>
    <w:rsid w:val="00C745C0"/>
    <w:rsid w:val="00CE16E9"/>
    <w:rsid w:val="00CF7B71"/>
    <w:rsid w:val="00D24301"/>
    <w:rsid w:val="00D37D72"/>
    <w:rsid w:val="00D421A0"/>
    <w:rsid w:val="00DD24B1"/>
    <w:rsid w:val="00E675FC"/>
    <w:rsid w:val="00E80AA9"/>
    <w:rsid w:val="00EA6761"/>
    <w:rsid w:val="00EC7755"/>
    <w:rsid w:val="00F1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7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D72"/>
    <w:pPr>
      <w:ind w:left="720"/>
    </w:pPr>
  </w:style>
  <w:style w:type="paragraph" w:customStyle="1" w:styleId="ConsPlusCell">
    <w:name w:val="ConsPlusCell"/>
    <w:uiPriority w:val="99"/>
    <w:rsid w:val="00D3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37D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D72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7D72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AE2F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50289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E2E3414-D23E-44C4-84B1-CFB10969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11</cp:revision>
  <cp:lastPrinted>2016-11-28T06:08:00Z</cp:lastPrinted>
  <dcterms:created xsi:type="dcterms:W3CDTF">2014-11-13T04:09:00Z</dcterms:created>
  <dcterms:modified xsi:type="dcterms:W3CDTF">2016-11-28T06:09:00Z</dcterms:modified>
</cp:coreProperties>
</file>